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73" w:rsidRDefault="0069481A" w:rsidP="006E1273">
      <w:pPr>
        <w:widowControl/>
        <w:shd w:val="clear" w:color="auto" w:fill="FFFFFF"/>
        <w:snapToGrid w:val="0"/>
        <w:spacing w:line="570" w:lineRule="exact"/>
        <w:jc w:val="center"/>
        <w:rPr>
          <w:rFonts w:ascii="方正小标宋_GBK" w:eastAsia="方正小标宋_GBK" w:hAnsi="Arial" w:cs="Arial"/>
          <w:kern w:val="0"/>
          <w:sz w:val="44"/>
          <w:szCs w:val="44"/>
        </w:rPr>
      </w:pPr>
      <w:r w:rsidRPr="00472709">
        <w:rPr>
          <w:rFonts w:ascii="方正小标宋_GBK" w:eastAsia="方正小标宋_GBK" w:hAnsi="Arial" w:cs="Arial" w:hint="eastAsia"/>
          <w:kern w:val="0"/>
          <w:sz w:val="44"/>
          <w:szCs w:val="44"/>
        </w:rPr>
        <w:t>公众聚集场所投入使用、营业前消防安全检查</w:t>
      </w:r>
      <w:r w:rsidR="00EF4283">
        <w:rPr>
          <w:rFonts w:ascii="方正小标宋_GBK" w:eastAsia="方正小标宋_GBK" w:hAnsi="Arial" w:cs="Arial" w:hint="eastAsia"/>
          <w:kern w:val="0"/>
          <w:sz w:val="44"/>
          <w:szCs w:val="44"/>
        </w:rPr>
        <w:t>办事指南</w:t>
      </w:r>
    </w:p>
    <w:p w:rsidR="006E1273" w:rsidRDefault="006E1273" w:rsidP="006E1273">
      <w:pPr>
        <w:widowControl/>
        <w:shd w:val="clear" w:color="auto" w:fill="FFFFFF"/>
        <w:snapToGrid w:val="0"/>
        <w:spacing w:line="570" w:lineRule="exact"/>
        <w:rPr>
          <w:rFonts w:ascii="方正小标宋_GBK" w:eastAsia="方正小标宋_GBK" w:hAnsi="Arial" w:cs="Arial"/>
          <w:kern w:val="0"/>
          <w:sz w:val="44"/>
          <w:szCs w:val="44"/>
        </w:rPr>
      </w:pPr>
    </w:p>
    <w:p w:rsidR="006E1273" w:rsidRDefault="00BD3715"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BD3715">
        <w:rPr>
          <w:rFonts w:ascii="方正仿宋_GBK" w:eastAsia="方正仿宋_GBK" w:hAnsi="Arial" w:cs="Arial" w:hint="eastAsia"/>
          <w:kern w:val="0"/>
          <w:sz w:val="32"/>
          <w:szCs w:val="32"/>
        </w:rPr>
        <w:t>为进一步深化消防领域“放管服”</w:t>
      </w:r>
      <w:r w:rsidR="003A643A">
        <w:rPr>
          <w:rFonts w:ascii="方正仿宋_GBK" w:eastAsia="方正仿宋_GBK" w:hAnsi="Arial" w:cs="Arial" w:hint="eastAsia"/>
          <w:kern w:val="0"/>
          <w:sz w:val="32"/>
          <w:szCs w:val="32"/>
        </w:rPr>
        <w:t>，落实消防</w:t>
      </w:r>
      <w:r w:rsidRPr="00BD3715">
        <w:rPr>
          <w:rFonts w:ascii="方正仿宋_GBK" w:eastAsia="方正仿宋_GBK" w:hAnsi="Arial" w:cs="Arial" w:hint="eastAsia"/>
          <w:kern w:val="0"/>
          <w:sz w:val="32"/>
          <w:szCs w:val="32"/>
        </w:rPr>
        <w:t>执法改革</w:t>
      </w:r>
      <w:r w:rsidR="003A643A">
        <w:rPr>
          <w:rFonts w:ascii="方正仿宋_GBK" w:eastAsia="方正仿宋_GBK" w:hAnsi="Arial" w:cs="Arial" w:hint="eastAsia"/>
          <w:kern w:val="0"/>
          <w:sz w:val="32"/>
          <w:szCs w:val="32"/>
        </w:rPr>
        <w:t>措施</w:t>
      </w:r>
      <w:r w:rsidRPr="00BD3715">
        <w:rPr>
          <w:rFonts w:ascii="方正仿宋_GBK" w:eastAsia="方正仿宋_GBK" w:hAnsi="Arial" w:cs="Arial" w:hint="eastAsia"/>
          <w:kern w:val="0"/>
          <w:sz w:val="32"/>
          <w:szCs w:val="32"/>
        </w:rPr>
        <w:t>，</w:t>
      </w:r>
      <w:r w:rsidR="007E3B3F">
        <w:rPr>
          <w:rFonts w:ascii="方正仿宋_GBK" w:eastAsia="方正仿宋_GBK" w:hAnsi="Arial" w:cs="Arial" w:hint="eastAsia"/>
          <w:kern w:val="0"/>
          <w:sz w:val="32"/>
          <w:szCs w:val="32"/>
        </w:rPr>
        <w:t>最大程度释放市场活力，方便群众办理公众聚集场所投入使用、营业前</w:t>
      </w:r>
      <w:r w:rsidR="00897CB3">
        <w:rPr>
          <w:rFonts w:ascii="方正仿宋_GBK" w:eastAsia="方正仿宋_GBK" w:hAnsi="Arial" w:cs="Arial" w:hint="eastAsia"/>
          <w:kern w:val="0"/>
          <w:sz w:val="32"/>
          <w:szCs w:val="32"/>
        </w:rPr>
        <w:t>消防安全检查手续，制定本指南。</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黑体_GBK" w:eastAsia="方正黑体_GBK" w:hAnsi="Arial" w:cs="Arial"/>
          <w:bCs/>
          <w:kern w:val="0"/>
          <w:sz w:val="32"/>
          <w:szCs w:val="32"/>
        </w:rPr>
        <w:t>一、法律</w:t>
      </w:r>
      <w:r w:rsidR="001E08B5">
        <w:rPr>
          <w:rFonts w:ascii="方正黑体_GBK" w:eastAsia="方正黑体_GBK" w:hAnsi="Arial" w:cs="Arial" w:hint="eastAsia"/>
          <w:bCs/>
          <w:kern w:val="0"/>
          <w:sz w:val="32"/>
          <w:szCs w:val="32"/>
        </w:rPr>
        <w:t>法规</w:t>
      </w:r>
      <w:r w:rsidRPr="00472709">
        <w:rPr>
          <w:rFonts w:ascii="方正黑体_GBK" w:eastAsia="方正黑体_GBK" w:hAnsi="Arial" w:cs="Arial"/>
          <w:bCs/>
          <w:kern w:val="0"/>
          <w:sz w:val="32"/>
          <w:szCs w:val="32"/>
        </w:rPr>
        <w:t>依据</w:t>
      </w:r>
    </w:p>
    <w:p w:rsidR="00523C24" w:rsidRPr="00523C24" w:rsidRDefault="00523C24" w:rsidP="006E1273">
      <w:pPr>
        <w:widowControl/>
        <w:shd w:val="clear" w:color="auto" w:fill="FFFFFF"/>
        <w:snapToGrid w:val="0"/>
        <w:spacing w:line="570" w:lineRule="exact"/>
        <w:ind w:firstLineChars="200" w:firstLine="640"/>
        <w:rPr>
          <w:rFonts w:ascii="方正楷体_GBK" w:eastAsia="方正楷体_GBK" w:hAnsi="Arial" w:cs="Arial"/>
          <w:kern w:val="0"/>
          <w:sz w:val="32"/>
          <w:szCs w:val="32"/>
        </w:rPr>
      </w:pPr>
      <w:r w:rsidRPr="00523C24">
        <w:rPr>
          <w:rFonts w:ascii="方正楷体_GBK" w:eastAsia="方正楷体_GBK" w:hAnsi="Arial" w:cs="Arial" w:hint="eastAsia"/>
          <w:kern w:val="0"/>
          <w:sz w:val="32"/>
          <w:szCs w:val="32"/>
        </w:rPr>
        <w:t>（一）</w:t>
      </w:r>
      <w:r w:rsidR="0069481A" w:rsidRPr="00523C24">
        <w:rPr>
          <w:rFonts w:ascii="方正楷体_GBK" w:eastAsia="方正楷体_GBK" w:hAnsi="Arial" w:cs="Arial" w:hint="eastAsia"/>
          <w:kern w:val="0"/>
          <w:sz w:val="32"/>
          <w:szCs w:val="32"/>
        </w:rPr>
        <w:t>《中华人民共和国消防法》</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仿宋_GBK" w:eastAsia="方正仿宋_GBK" w:hAnsi="Arial" w:cs="Arial"/>
          <w:kern w:val="0"/>
          <w:sz w:val="32"/>
          <w:szCs w:val="32"/>
        </w:rPr>
        <w:t>第十五条</w:t>
      </w:r>
      <w:r w:rsidR="00523C24">
        <w:rPr>
          <w:rFonts w:ascii="方正仿宋_GBK" w:eastAsia="方正仿宋_GBK" w:hAnsi="Arial" w:cs="Arial" w:hint="eastAsia"/>
          <w:kern w:val="0"/>
          <w:sz w:val="32"/>
          <w:szCs w:val="32"/>
        </w:rPr>
        <w:t xml:space="preserve"> </w:t>
      </w:r>
      <w:r w:rsidRPr="00472709">
        <w:rPr>
          <w:rFonts w:ascii="方正仿宋_GBK" w:eastAsia="方正仿宋_GBK" w:hAnsi="Arial" w:cs="Arial"/>
          <w:kern w:val="0"/>
          <w:sz w:val="32"/>
          <w:szCs w:val="32"/>
        </w:rPr>
        <w:t>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仿宋_GBK" w:eastAsia="方正仿宋_GBK" w:hAnsi="Arial" w:cs="Arial"/>
          <w:kern w:val="0"/>
          <w:sz w:val="32"/>
          <w:szCs w:val="32"/>
        </w:rPr>
        <w:t>消防救援机构对申请人提交的材料进行审查；申请材料齐全、符合法定形式的，应当予以许可。消防救援机构应当根据消防技术标准和管理规定，及时对作出承诺的公众聚集场所进行核查。</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仿宋_GBK" w:eastAsia="方正仿宋_GBK" w:hAnsi="Arial" w:cs="Arial"/>
          <w:kern w:val="0"/>
          <w:sz w:val="32"/>
          <w:szCs w:val="32"/>
        </w:rPr>
        <w:t>申请人选择不采用告知承诺方式办理的，消防救援机构应当自受理申请之日起十个工作日内，根据消防技术标准和管理规定，对该场所进行检查。经检查符合消防安全要求的，应当予以许可。</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仿宋_GBK" w:eastAsia="方正仿宋_GBK" w:hAnsi="Arial" w:cs="Arial"/>
          <w:kern w:val="0"/>
          <w:sz w:val="32"/>
          <w:szCs w:val="32"/>
        </w:rPr>
        <w:t>公众聚集场所未经消防救援机构许可的，不得投入使用、营业。</w:t>
      </w:r>
      <w:r w:rsidR="004203AC" w:rsidRPr="004203AC">
        <w:rPr>
          <w:rFonts w:ascii="方正仿宋_GBK" w:eastAsia="方正仿宋_GBK" w:hAnsi="Arial" w:cs="Arial" w:hint="eastAsia"/>
          <w:kern w:val="0"/>
          <w:sz w:val="32"/>
          <w:szCs w:val="32"/>
        </w:rPr>
        <w:t>消防安全检查的具体办法，由国务院应急管理部门制定。</w:t>
      </w:r>
    </w:p>
    <w:p w:rsidR="00523C24" w:rsidRPr="00044E8E" w:rsidRDefault="00523C24" w:rsidP="002D26EA">
      <w:pPr>
        <w:widowControl/>
        <w:shd w:val="clear" w:color="auto" w:fill="FFFFFF"/>
        <w:snapToGrid w:val="0"/>
        <w:spacing w:line="570" w:lineRule="exact"/>
        <w:ind w:firstLineChars="200" w:firstLine="640"/>
        <w:jc w:val="left"/>
        <w:rPr>
          <w:rFonts w:ascii="方正楷体_GBK" w:eastAsia="方正楷体_GBK"/>
          <w:kern w:val="0"/>
          <w:sz w:val="32"/>
          <w:szCs w:val="32"/>
        </w:rPr>
      </w:pPr>
      <w:r w:rsidRPr="00044E8E">
        <w:rPr>
          <w:rFonts w:ascii="方正楷体_GBK" w:eastAsia="方正楷体_GBK" w:hint="eastAsia"/>
          <w:kern w:val="0"/>
          <w:sz w:val="32"/>
          <w:szCs w:val="32"/>
        </w:rPr>
        <w:t>（二）</w:t>
      </w:r>
      <w:r w:rsidR="00624CF0" w:rsidRPr="00044E8E">
        <w:rPr>
          <w:rFonts w:ascii="方正楷体_GBK" w:eastAsia="方正楷体_GBK" w:hint="eastAsia"/>
          <w:kern w:val="0"/>
          <w:sz w:val="32"/>
          <w:szCs w:val="32"/>
        </w:rPr>
        <w:t>《江苏省消防条例》</w:t>
      </w:r>
    </w:p>
    <w:p w:rsidR="00554902" w:rsidRPr="00554902" w:rsidRDefault="00B219AE" w:rsidP="00554902">
      <w:pPr>
        <w:widowControl/>
        <w:shd w:val="clear" w:color="auto" w:fill="FFFFFF"/>
        <w:snapToGrid w:val="0"/>
        <w:spacing w:line="570" w:lineRule="exact"/>
        <w:ind w:firstLineChars="200" w:firstLine="640"/>
        <w:jc w:val="left"/>
        <w:rPr>
          <w:rFonts w:eastAsia="方正仿宋_GBK"/>
          <w:kern w:val="0"/>
          <w:sz w:val="32"/>
          <w:szCs w:val="32"/>
        </w:rPr>
      </w:pPr>
      <w:r>
        <w:rPr>
          <w:rFonts w:eastAsia="方正仿宋_GBK" w:hint="eastAsia"/>
          <w:kern w:val="0"/>
          <w:sz w:val="32"/>
          <w:szCs w:val="32"/>
        </w:rPr>
        <w:lastRenderedPageBreak/>
        <w:t>第六十八条</w:t>
      </w:r>
      <w:r w:rsidR="00044E8E">
        <w:rPr>
          <w:rFonts w:eastAsia="方正仿宋_GBK" w:hint="eastAsia"/>
          <w:kern w:val="0"/>
          <w:sz w:val="32"/>
          <w:szCs w:val="32"/>
        </w:rPr>
        <w:t xml:space="preserve"> </w:t>
      </w:r>
      <w:r w:rsidR="00554902" w:rsidRPr="00554902">
        <w:rPr>
          <w:rFonts w:eastAsia="方正仿宋_GBK" w:hint="eastAsia"/>
          <w:kern w:val="0"/>
          <w:sz w:val="32"/>
          <w:szCs w:val="32"/>
        </w:rPr>
        <w:t>住房和城乡建设主管部门、消防救援机构按照加强源头管理、守住安全底线的原则，加强消防安全事前事中事后监管，建立消防设计审查、消防验收、备案和投入使用、营业前消防安全检查协同、审批管理标准统一和审批结果衔接的工作机制，具体办法由省住房和城乡建设主管部门、省消防救援机构共同制定。</w:t>
      </w:r>
    </w:p>
    <w:p w:rsidR="00554902" w:rsidRPr="00554902" w:rsidRDefault="00554902" w:rsidP="00554902">
      <w:pPr>
        <w:widowControl/>
        <w:shd w:val="clear" w:color="auto" w:fill="FFFFFF"/>
        <w:snapToGrid w:val="0"/>
        <w:spacing w:line="570" w:lineRule="exact"/>
        <w:ind w:firstLineChars="200" w:firstLine="640"/>
        <w:jc w:val="left"/>
        <w:rPr>
          <w:rFonts w:eastAsia="方正仿宋_GBK"/>
          <w:kern w:val="0"/>
          <w:sz w:val="32"/>
          <w:szCs w:val="32"/>
        </w:rPr>
      </w:pPr>
      <w:r w:rsidRPr="00554902">
        <w:rPr>
          <w:rFonts w:eastAsia="方正仿宋_GBK" w:hint="eastAsia"/>
          <w:kern w:val="0"/>
          <w:sz w:val="32"/>
          <w:szCs w:val="32"/>
        </w:rPr>
        <w:t>省住房和城乡建设主管部门结合消防设计、施工质量情况，合理确定属于公众聚集场所的特殊建设工程以外的其他建设工程备案抽查比例。</w:t>
      </w:r>
    </w:p>
    <w:p w:rsidR="00554902" w:rsidRPr="00554902" w:rsidRDefault="00554902" w:rsidP="00554902">
      <w:pPr>
        <w:widowControl/>
        <w:shd w:val="clear" w:color="auto" w:fill="FFFFFF"/>
        <w:snapToGrid w:val="0"/>
        <w:spacing w:line="570" w:lineRule="exact"/>
        <w:ind w:firstLineChars="200" w:firstLine="640"/>
        <w:jc w:val="left"/>
        <w:rPr>
          <w:rFonts w:eastAsia="方正仿宋_GBK"/>
          <w:kern w:val="0"/>
          <w:sz w:val="32"/>
          <w:szCs w:val="32"/>
        </w:rPr>
      </w:pPr>
      <w:r w:rsidRPr="00554902">
        <w:rPr>
          <w:rFonts w:eastAsia="方正仿宋_GBK" w:hint="eastAsia"/>
          <w:kern w:val="0"/>
          <w:sz w:val="32"/>
          <w:szCs w:val="32"/>
        </w:rPr>
        <w:t>公众聚集场所投入使用、营业前消防安全检查实行告知承诺管理。公众聚集场所在投入使用、营业前，建设单位或者使用单位应当在消防验收合格或者消防验收备案通过后，向县级以上地方人民政府消防救援机构提出投入使用、营业前消防安全检查申请，作出场所符合消防安全管理规定的承诺，提交规定的材料，并对其承诺和材料的真实性负责。消防救援机构应当对申请人提交的材料进行审查，申请材料齐全、符合法定形式的，应当予以许可并及时对作出承诺的公众聚集场所进行核查。</w:t>
      </w:r>
    </w:p>
    <w:p w:rsidR="004A68BE" w:rsidRDefault="00554902" w:rsidP="006E1273">
      <w:pPr>
        <w:widowControl/>
        <w:shd w:val="clear" w:color="auto" w:fill="FFFFFF"/>
        <w:snapToGrid w:val="0"/>
        <w:spacing w:line="570" w:lineRule="exact"/>
        <w:ind w:firstLineChars="200" w:firstLine="640"/>
        <w:rPr>
          <w:rFonts w:eastAsia="方正仿宋_GBK" w:hint="eastAsia"/>
          <w:kern w:val="0"/>
          <w:sz w:val="32"/>
          <w:szCs w:val="32"/>
        </w:rPr>
      </w:pPr>
      <w:r w:rsidRPr="00554902">
        <w:rPr>
          <w:rFonts w:eastAsia="方正仿宋_GBK" w:hint="eastAsia"/>
          <w:kern w:val="0"/>
          <w:sz w:val="32"/>
          <w:szCs w:val="32"/>
        </w:rPr>
        <w:t>申请人选择不采用告知承诺方式办理的，消防救援机构应当对该场所进行检查；经检查符合要求的，应当予以许可。</w:t>
      </w:r>
    </w:p>
    <w:p w:rsidR="006E1273" w:rsidRDefault="0069481A" w:rsidP="006E1273">
      <w:pPr>
        <w:widowControl/>
        <w:shd w:val="clear" w:color="auto" w:fill="FFFFFF"/>
        <w:snapToGrid w:val="0"/>
        <w:spacing w:line="570" w:lineRule="exact"/>
        <w:ind w:firstLineChars="200" w:firstLine="640"/>
        <w:rPr>
          <w:rFonts w:ascii="方正黑体_GBK" w:eastAsia="方正黑体_GBK" w:hAnsi="宋体" w:cs="宋体"/>
          <w:b/>
          <w:bCs/>
          <w:kern w:val="0"/>
          <w:sz w:val="24"/>
        </w:rPr>
      </w:pPr>
      <w:r w:rsidRPr="00472709">
        <w:rPr>
          <w:rFonts w:ascii="方正黑体_GBK" w:eastAsia="方正黑体_GBK" w:hAnsi="Arial" w:cs="Arial"/>
          <w:bCs/>
          <w:kern w:val="0"/>
          <w:sz w:val="32"/>
          <w:szCs w:val="32"/>
        </w:rPr>
        <w:t>二、许可范围</w:t>
      </w:r>
    </w:p>
    <w:p w:rsidR="00000000" w:rsidRDefault="00F94466">
      <w:pPr>
        <w:widowControl/>
        <w:shd w:val="clear" w:color="auto" w:fill="FFFFFF"/>
        <w:adjustRightInd w:val="0"/>
        <w:snapToGrid w:val="0"/>
        <w:spacing w:line="570" w:lineRule="exact"/>
        <w:ind w:firstLineChars="200" w:firstLine="640"/>
        <w:rPr>
          <w:rFonts w:eastAsia="方正仿宋_GBK"/>
          <w:kern w:val="0"/>
          <w:sz w:val="32"/>
          <w:szCs w:val="32"/>
        </w:rPr>
      </w:pPr>
      <w:r w:rsidRPr="0001407D">
        <w:rPr>
          <w:rFonts w:ascii="方正仿宋_GBK" w:eastAsia="方正仿宋_GBK" w:hAnsi="Arial" w:cs="Arial" w:hint="eastAsia"/>
          <w:kern w:val="0"/>
          <w:sz w:val="32"/>
          <w:szCs w:val="32"/>
        </w:rPr>
        <w:t>场所建筑面积</w:t>
      </w:r>
      <w:r>
        <w:rPr>
          <w:rFonts w:eastAsia="方正仿宋_GBK" w:hint="eastAsia"/>
          <w:kern w:val="0"/>
          <w:sz w:val="32"/>
          <w:szCs w:val="32"/>
        </w:rPr>
        <w:t>大于</w:t>
      </w:r>
      <w:r w:rsidRPr="00A957F2">
        <w:rPr>
          <w:rFonts w:eastAsia="方正仿宋_GBK"/>
          <w:kern w:val="0"/>
          <w:sz w:val="32"/>
          <w:szCs w:val="32"/>
        </w:rPr>
        <w:t xml:space="preserve"> 300 </w:t>
      </w:r>
      <w:r w:rsidRPr="00A957F2">
        <w:rPr>
          <w:rFonts w:eastAsia="方正仿宋_GBK" w:hint="eastAsia"/>
          <w:kern w:val="0"/>
          <w:sz w:val="32"/>
          <w:szCs w:val="32"/>
        </w:rPr>
        <w:t>平方米（含本数）</w:t>
      </w:r>
      <w:r w:rsidR="002B567C">
        <w:rPr>
          <w:rFonts w:eastAsia="方正仿宋_GBK" w:hint="eastAsia"/>
          <w:kern w:val="0"/>
          <w:sz w:val="32"/>
          <w:szCs w:val="32"/>
        </w:rPr>
        <w:t>的</w:t>
      </w:r>
      <w:r w:rsidR="0019695C" w:rsidRPr="0019695C">
        <w:rPr>
          <w:rFonts w:eastAsia="方正仿宋_GBK" w:hint="eastAsia"/>
          <w:kern w:val="0"/>
          <w:sz w:val="32"/>
          <w:szCs w:val="32"/>
        </w:rPr>
        <w:t>宾馆、饭店、商场、集贸市场、客运车站候车室、客运码头候船厅、民用机场航站楼、体育场馆、会堂</w:t>
      </w:r>
      <w:r w:rsidR="00A957F2" w:rsidRPr="00A957F2">
        <w:rPr>
          <w:rFonts w:eastAsia="方正仿宋_GBK" w:hint="eastAsia"/>
          <w:kern w:val="0"/>
          <w:sz w:val="32"/>
          <w:szCs w:val="32"/>
        </w:rPr>
        <w:t>以及</w:t>
      </w:r>
      <w:r w:rsidR="003A2EC0" w:rsidRPr="003A2EC0">
        <w:rPr>
          <w:rFonts w:eastAsia="方正仿宋_GBK" w:hint="eastAsia"/>
          <w:kern w:val="0"/>
          <w:sz w:val="32"/>
          <w:szCs w:val="32"/>
        </w:rPr>
        <w:t>影剧院、录像厅、礼堂等演出、放</w:t>
      </w:r>
      <w:r w:rsidR="003A2EC0" w:rsidRPr="003A2EC0">
        <w:rPr>
          <w:rFonts w:eastAsia="方正仿宋_GBK" w:hint="eastAsia"/>
          <w:kern w:val="0"/>
          <w:sz w:val="32"/>
          <w:szCs w:val="32"/>
        </w:rPr>
        <w:lastRenderedPageBreak/>
        <w:t>映场所，舞厅、卡拉</w:t>
      </w:r>
      <w:r w:rsidR="003A2EC0" w:rsidRPr="003A2EC0">
        <w:rPr>
          <w:rFonts w:eastAsia="方正仿宋_GBK" w:hint="eastAsia"/>
          <w:kern w:val="0"/>
          <w:sz w:val="32"/>
          <w:szCs w:val="32"/>
        </w:rPr>
        <w:t xml:space="preserve"> OK </w:t>
      </w:r>
      <w:r w:rsidR="003A2EC0" w:rsidRPr="003A2EC0">
        <w:rPr>
          <w:rFonts w:eastAsia="方正仿宋_GBK" w:hint="eastAsia"/>
          <w:kern w:val="0"/>
          <w:sz w:val="32"/>
          <w:szCs w:val="32"/>
        </w:rPr>
        <w:t>厅等歌舞娱乐场所，具有娱乐功能的夜总会、音乐茶座和餐饮场所，游艺、游乐场所，保龄球馆、旱（溜）冰场、桑拿浴室、美容院、棋牌室、足疗等营业性健身、休闲场所</w:t>
      </w:r>
      <w:r w:rsidR="00070D72" w:rsidRPr="00070D72">
        <w:rPr>
          <w:rFonts w:eastAsia="方正仿宋_GBK" w:hint="eastAsia"/>
          <w:kern w:val="0"/>
          <w:sz w:val="32"/>
          <w:szCs w:val="32"/>
        </w:rPr>
        <w:t>在投入使用、营业前应当向属地消防救援机构申请消防安全检查</w:t>
      </w:r>
      <w:r w:rsidR="00A957F2" w:rsidRPr="00A957F2">
        <w:rPr>
          <w:rFonts w:eastAsia="方正仿宋_GBK" w:hint="eastAsia"/>
          <w:kern w:val="0"/>
          <w:sz w:val="32"/>
          <w:szCs w:val="32"/>
        </w:rPr>
        <w:t>。</w:t>
      </w:r>
      <w:r w:rsidR="009F1971" w:rsidRPr="009F1971" w:rsidDel="00FD3F7D">
        <w:rPr>
          <w:rFonts w:eastAsia="方正仿宋_GBK" w:hint="eastAsia"/>
          <w:kern w:val="0"/>
          <w:sz w:val="32"/>
          <w:szCs w:val="32"/>
        </w:rPr>
        <w:t>对场所建筑面积小于</w:t>
      </w:r>
      <w:r w:rsidR="009F1971" w:rsidRPr="009F1971" w:rsidDel="00FD3F7D">
        <w:rPr>
          <w:rFonts w:eastAsia="方正仿宋_GBK" w:hint="eastAsia"/>
          <w:kern w:val="0"/>
          <w:sz w:val="32"/>
          <w:szCs w:val="32"/>
        </w:rPr>
        <w:t>300</w:t>
      </w:r>
      <w:r w:rsidR="009F1971" w:rsidRPr="009F1971" w:rsidDel="00FD3F7D">
        <w:rPr>
          <w:rFonts w:eastAsia="方正仿宋_GBK" w:hint="eastAsia"/>
          <w:kern w:val="0"/>
          <w:sz w:val="32"/>
          <w:szCs w:val="32"/>
        </w:rPr>
        <w:t>平方米的前述场所</w:t>
      </w:r>
      <w:r w:rsidR="00FD3F7D">
        <w:rPr>
          <w:rFonts w:eastAsia="方正仿宋_GBK" w:hint="eastAsia"/>
          <w:kern w:val="0"/>
          <w:sz w:val="32"/>
          <w:szCs w:val="32"/>
        </w:rPr>
        <w:t>，以及</w:t>
      </w:r>
      <w:r w:rsidR="00C87757" w:rsidRPr="00472709">
        <w:rPr>
          <w:rFonts w:eastAsia="方正仿宋_GBK"/>
          <w:kern w:val="0"/>
          <w:sz w:val="32"/>
          <w:szCs w:val="32"/>
        </w:rPr>
        <w:t>镇（不包括城关镇）、乡、村庄村民利用自建住宅开办的提供住宿、餐饮、休闲娱乐、小型零售等场所，对建筑客房数量不超过</w:t>
      </w:r>
      <w:r w:rsidR="00C87757" w:rsidRPr="00472709">
        <w:rPr>
          <w:rFonts w:eastAsia="方正仿宋_GBK"/>
          <w:kern w:val="0"/>
          <w:sz w:val="32"/>
          <w:szCs w:val="32"/>
        </w:rPr>
        <w:t>14</w:t>
      </w:r>
      <w:r w:rsidR="00C87757" w:rsidRPr="00472709">
        <w:rPr>
          <w:rFonts w:eastAsia="方正仿宋_GBK"/>
          <w:kern w:val="0"/>
          <w:sz w:val="32"/>
          <w:szCs w:val="32"/>
        </w:rPr>
        <w:t>间、建筑层数不超过</w:t>
      </w:r>
      <w:r w:rsidR="00C87757" w:rsidRPr="00472709">
        <w:rPr>
          <w:rFonts w:eastAsia="方正仿宋_GBK"/>
          <w:kern w:val="0"/>
          <w:sz w:val="32"/>
          <w:szCs w:val="32"/>
        </w:rPr>
        <w:t>4</w:t>
      </w:r>
      <w:r w:rsidR="00C87757" w:rsidRPr="00472709">
        <w:rPr>
          <w:rFonts w:eastAsia="方正仿宋_GBK"/>
          <w:kern w:val="0"/>
          <w:sz w:val="32"/>
          <w:szCs w:val="32"/>
        </w:rPr>
        <w:t>层且总建筑面积不超过</w:t>
      </w:r>
      <w:r w:rsidR="00C87757" w:rsidRPr="00472709">
        <w:rPr>
          <w:rFonts w:eastAsia="方正仿宋_GBK"/>
          <w:kern w:val="0"/>
          <w:sz w:val="32"/>
          <w:szCs w:val="32"/>
        </w:rPr>
        <w:t>800</w:t>
      </w:r>
      <w:r w:rsidR="00C87757" w:rsidRPr="00472709">
        <w:rPr>
          <w:rFonts w:eastAsia="方正仿宋_GBK"/>
          <w:kern w:val="0"/>
          <w:sz w:val="32"/>
          <w:szCs w:val="32"/>
        </w:rPr>
        <w:t>平方米的</w:t>
      </w:r>
      <w:r w:rsidR="00D10D01">
        <w:rPr>
          <w:rFonts w:eastAsia="方正仿宋_GBK" w:hint="eastAsia"/>
          <w:kern w:val="0"/>
          <w:sz w:val="32"/>
          <w:szCs w:val="32"/>
        </w:rPr>
        <w:t>民宿（农家乐）</w:t>
      </w:r>
      <w:r w:rsidR="00C87757" w:rsidRPr="00472709">
        <w:rPr>
          <w:rFonts w:eastAsia="方正仿宋_GBK"/>
          <w:kern w:val="0"/>
          <w:sz w:val="32"/>
          <w:szCs w:val="32"/>
        </w:rPr>
        <w:t>，不纳入公众聚集场所投入使用、营业前消防安全检查范围</w:t>
      </w:r>
      <w:r w:rsidR="00FD3F7D">
        <w:rPr>
          <w:rFonts w:eastAsia="方正仿宋_GBK" w:hint="eastAsia"/>
          <w:kern w:val="0"/>
          <w:sz w:val="32"/>
          <w:szCs w:val="32"/>
        </w:rPr>
        <w:t>；主动申请办理的，消防救援机构予以办理</w:t>
      </w:r>
      <w:r w:rsidR="00C87757" w:rsidRPr="00472709">
        <w:rPr>
          <w:rFonts w:eastAsia="方正仿宋_GBK"/>
          <w:kern w:val="0"/>
          <w:sz w:val="32"/>
          <w:szCs w:val="32"/>
        </w:rPr>
        <w:t>。</w:t>
      </w:r>
    </w:p>
    <w:p w:rsidR="006E1273" w:rsidRDefault="0069481A"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472709">
        <w:rPr>
          <w:rFonts w:ascii="方正仿宋_GBK" w:eastAsia="方正仿宋_GBK" w:hAnsi="Arial" w:cs="Arial"/>
          <w:kern w:val="0"/>
          <w:sz w:val="32"/>
          <w:szCs w:val="32"/>
        </w:rPr>
        <w:t>依法取得《公众聚集场所投入使用、营业前消防安全检查意见书》或《公众聚集场所投入使用、营业前消防安全检查合格证》的场所，</w:t>
      </w:r>
      <w:r w:rsidRPr="00472709">
        <w:rPr>
          <w:rFonts w:ascii="方正仿宋_GBK" w:eastAsia="方正仿宋_GBK" w:hAnsi="Arial" w:cs="Arial" w:hint="eastAsia"/>
          <w:kern w:val="0"/>
          <w:sz w:val="32"/>
          <w:szCs w:val="32"/>
        </w:rPr>
        <w:t>进行扩建、改建</w:t>
      </w:r>
      <w:r w:rsidR="00B46323">
        <w:rPr>
          <w:rFonts w:ascii="方正仿宋_GBK" w:eastAsia="方正仿宋_GBK" w:hAnsi="Arial" w:cs="Arial" w:hint="eastAsia"/>
          <w:kern w:val="0"/>
          <w:sz w:val="32"/>
          <w:szCs w:val="32"/>
        </w:rPr>
        <w:t>（含</w:t>
      </w:r>
      <w:r w:rsidRPr="00472709">
        <w:rPr>
          <w:rFonts w:ascii="方正仿宋_GBK" w:eastAsia="方正仿宋_GBK" w:hAnsi="Arial" w:cs="Arial" w:hint="eastAsia"/>
          <w:kern w:val="0"/>
          <w:sz w:val="32"/>
          <w:szCs w:val="32"/>
        </w:rPr>
        <w:t>室内装修</w:t>
      </w:r>
      <w:r w:rsidR="00B16458">
        <w:rPr>
          <w:rFonts w:ascii="方正仿宋_GBK" w:eastAsia="方正仿宋_GBK" w:hAnsi="Arial" w:cs="Arial" w:hint="eastAsia"/>
          <w:kern w:val="0"/>
          <w:sz w:val="32"/>
          <w:szCs w:val="32"/>
        </w:rPr>
        <w:t>、</w:t>
      </w:r>
      <w:r w:rsidR="00B16458" w:rsidRPr="00472709">
        <w:rPr>
          <w:rFonts w:ascii="方正仿宋_GBK" w:eastAsia="方正仿宋_GBK" w:hAnsi="Arial" w:cs="Arial" w:hint="eastAsia"/>
          <w:kern w:val="0"/>
          <w:sz w:val="32"/>
          <w:szCs w:val="32"/>
        </w:rPr>
        <w:t>用途变更</w:t>
      </w:r>
      <w:r w:rsidR="00B46323" w:rsidRPr="00B46323">
        <w:rPr>
          <w:rFonts w:ascii="方正仿宋_GBK" w:eastAsia="方正仿宋_GBK" w:hAnsi="Arial" w:cs="Arial" w:hint="eastAsia"/>
          <w:kern w:val="0"/>
          <w:sz w:val="32"/>
          <w:szCs w:val="32"/>
        </w:rPr>
        <w:t>）</w:t>
      </w:r>
      <w:r w:rsidRPr="00472709">
        <w:rPr>
          <w:rFonts w:ascii="方正仿宋_GBK" w:eastAsia="方正仿宋_GBK" w:hAnsi="Arial" w:cs="Arial" w:hint="eastAsia"/>
          <w:kern w:val="0"/>
          <w:sz w:val="32"/>
          <w:szCs w:val="32"/>
        </w:rPr>
        <w:t>或者变更场所名称、地址、消防安全责任人等事项的，应重新办理投入使用、营业前消防安全检查。</w:t>
      </w:r>
    </w:p>
    <w:p w:rsidR="006E1273" w:rsidRDefault="0069481A" w:rsidP="006E1273">
      <w:pPr>
        <w:widowControl/>
        <w:shd w:val="clear" w:color="auto" w:fill="FFFFFF"/>
        <w:snapToGrid w:val="0"/>
        <w:spacing w:line="570" w:lineRule="exact"/>
        <w:ind w:firstLineChars="200" w:firstLine="640"/>
        <w:rPr>
          <w:rFonts w:ascii="方正黑体_GBK" w:eastAsia="方正黑体_GBK" w:hAnsi="Arial" w:cs="Arial"/>
          <w:bCs/>
          <w:kern w:val="0"/>
          <w:sz w:val="32"/>
        </w:rPr>
      </w:pPr>
      <w:r w:rsidRPr="00472709">
        <w:rPr>
          <w:rFonts w:ascii="方正黑体_GBK" w:eastAsia="方正黑体_GBK" w:hAnsi="Arial" w:cs="Arial"/>
          <w:bCs/>
          <w:kern w:val="0"/>
          <w:sz w:val="32"/>
          <w:szCs w:val="32"/>
        </w:rPr>
        <w:t>三、</w:t>
      </w:r>
      <w:r w:rsidRPr="00472709">
        <w:rPr>
          <w:rFonts w:ascii="方正黑体_GBK" w:eastAsia="方正黑体_GBK" w:hAnsi="Arial" w:cs="Arial" w:hint="eastAsia"/>
          <w:bCs/>
          <w:kern w:val="0"/>
          <w:sz w:val="32"/>
        </w:rPr>
        <w:t>基本要求</w:t>
      </w:r>
    </w:p>
    <w:p w:rsidR="006E1273" w:rsidRDefault="0069481A" w:rsidP="006E1273">
      <w:pPr>
        <w:widowControl/>
        <w:shd w:val="clear" w:color="auto" w:fill="FFFFFF"/>
        <w:snapToGrid w:val="0"/>
        <w:spacing w:line="570" w:lineRule="exact"/>
        <w:ind w:firstLineChars="200" w:firstLine="640"/>
        <w:jc w:val="left"/>
        <w:rPr>
          <w:rFonts w:eastAsia="方正仿宋_GBK"/>
          <w:kern w:val="0"/>
          <w:sz w:val="32"/>
          <w:szCs w:val="32"/>
        </w:rPr>
      </w:pPr>
      <w:r w:rsidRPr="00472709">
        <w:rPr>
          <w:rFonts w:eastAsia="方正仿宋_GBK" w:hint="eastAsia"/>
          <w:kern w:val="0"/>
          <w:sz w:val="32"/>
          <w:szCs w:val="32"/>
        </w:rPr>
        <w:t>开办公众聚集场所应当符合</w:t>
      </w:r>
      <w:r w:rsidR="00AB70FC">
        <w:rPr>
          <w:rFonts w:eastAsia="方正仿宋_GBK" w:hint="eastAsia"/>
          <w:kern w:val="0"/>
          <w:sz w:val="32"/>
          <w:szCs w:val="32"/>
        </w:rPr>
        <w:t>《公众聚集场所消防安全要求》</w:t>
      </w:r>
      <w:r w:rsidR="00626F9E">
        <w:rPr>
          <w:rFonts w:eastAsia="方正仿宋_GBK" w:hint="eastAsia"/>
          <w:kern w:val="0"/>
          <w:sz w:val="32"/>
          <w:szCs w:val="32"/>
        </w:rPr>
        <w:t>（可以登录江苏消防网消防服务版块下载）</w:t>
      </w:r>
      <w:r w:rsidR="00AB70FC">
        <w:rPr>
          <w:rFonts w:eastAsia="方正仿宋_GBK" w:hint="eastAsia"/>
          <w:kern w:val="0"/>
          <w:sz w:val="32"/>
          <w:szCs w:val="32"/>
        </w:rPr>
        <w:t>以及</w:t>
      </w:r>
      <w:r w:rsidRPr="00472709">
        <w:rPr>
          <w:rFonts w:eastAsia="方正仿宋_GBK" w:hint="eastAsia"/>
          <w:kern w:val="0"/>
          <w:sz w:val="32"/>
          <w:szCs w:val="32"/>
        </w:rPr>
        <w:t>法律法规和消防技术标准</w:t>
      </w:r>
      <w:r w:rsidR="00AB70FC">
        <w:rPr>
          <w:rFonts w:eastAsia="方正仿宋_GBK" w:hint="eastAsia"/>
          <w:kern w:val="0"/>
          <w:sz w:val="32"/>
          <w:szCs w:val="32"/>
        </w:rPr>
        <w:t>要求</w:t>
      </w:r>
      <w:r w:rsidRPr="00472709">
        <w:rPr>
          <w:rFonts w:eastAsia="方正仿宋_GBK" w:hint="eastAsia"/>
          <w:kern w:val="0"/>
          <w:sz w:val="32"/>
          <w:szCs w:val="32"/>
        </w:rPr>
        <w:t>。</w:t>
      </w:r>
    </w:p>
    <w:p w:rsidR="00597215" w:rsidRPr="00597215" w:rsidRDefault="005F3354" w:rsidP="00274432">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t>娱乐场所、互联网上网服务营业场所的设置地点还应当符合</w:t>
      </w:r>
      <w:r w:rsidR="0069481A" w:rsidRPr="00472709">
        <w:rPr>
          <w:rFonts w:eastAsia="方正仿宋_GBK" w:hint="eastAsia"/>
          <w:kern w:val="0"/>
          <w:sz w:val="32"/>
          <w:szCs w:val="32"/>
        </w:rPr>
        <w:t>《娱乐场所管理条例》《互联网上网服务营业场所管理条例》</w:t>
      </w:r>
      <w:r w:rsidR="00967501">
        <w:rPr>
          <w:rFonts w:eastAsia="方正仿宋_GBK" w:hint="eastAsia"/>
          <w:kern w:val="0"/>
          <w:sz w:val="32"/>
          <w:szCs w:val="32"/>
        </w:rPr>
        <w:t>，即</w:t>
      </w:r>
      <w:r w:rsidR="00525169">
        <w:rPr>
          <w:rFonts w:eastAsia="方正仿宋_GBK" w:hint="eastAsia"/>
          <w:kern w:val="0"/>
          <w:sz w:val="32"/>
          <w:szCs w:val="32"/>
        </w:rPr>
        <w:t>：</w:t>
      </w:r>
      <w:r w:rsidR="00597215">
        <w:rPr>
          <w:rFonts w:eastAsia="方正仿宋_GBK" w:hint="eastAsia"/>
          <w:kern w:val="0"/>
          <w:sz w:val="32"/>
          <w:szCs w:val="32"/>
        </w:rPr>
        <w:t>娱乐场所不得设置在</w:t>
      </w:r>
      <w:r w:rsidR="00274432">
        <w:rPr>
          <w:rFonts w:eastAsia="方正仿宋_GBK" w:hint="eastAsia"/>
          <w:kern w:val="0"/>
          <w:sz w:val="32"/>
          <w:szCs w:val="32"/>
        </w:rPr>
        <w:t>居民楼、博物馆、图书馆和被核定为文物保护单位的建筑物内，</w:t>
      </w:r>
      <w:r w:rsidR="00597215" w:rsidRPr="00597215">
        <w:rPr>
          <w:rFonts w:eastAsia="方正仿宋_GBK" w:hint="eastAsia"/>
          <w:kern w:val="0"/>
          <w:sz w:val="32"/>
          <w:szCs w:val="32"/>
        </w:rPr>
        <w:t>居民住宅区和学校、医院、机关周围</w:t>
      </w:r>
      <w:r w:rsidR="00274432">
        <w:rPr>
          <w:rFonts w:eastAsia="方正仿宋_GBK" w:hint="eastAsia"/>
          <w:kern w:val="0"/>
          <w:sz w:val="32"/>
          <w:szCs w:val="32"/>
        </w:rPr>
        <w:t>，</w:t>
      </w:r>
      <w:r w:rsidR="00597215" w:rsidRPr="00597215">
        <w:rPr>
          <w:rFonts w:eastAsia="方正仿宋_GBK" w:hint="eastAsia"/>
          <w:kern w:val="0"/>
          <w:sz w:val="32"/>
          <w:szCs w:val="32"/>
        </w:rPr>
        <w:lastRenderedPageBreak/>
        <w:t>车站、机场等人群密集的场所</w:t>
      </w:r>
      <w:r w:rsidR="00274432">
        <w:rPr>
          <w:rFonts w:eastAsia="方正仿宋_GBK" w:hint="eastAsia"/>
          <w:kern w:val="0"/>
          <w:sz w:val="32"/>
          <w:szCs w:val="32"/>
        </w:rPr>
        <w:t>，</w:t>
      </w:r>
      <w:r w:rsidR="00597215" w:rsidRPr="00597215">
        <w:rPr>
          <w:rFonts w:eastAsia="方正仿宋_GBK" w:hint="eastAsia"/>
          <w:kern w:val="0"/>
          <w:sz w:val="32"/>
          <w:szCs w:val="32"/>
        </w:rPr>
        <w:t>建筑物地下一层以下</w:t>
      </w:r>
      <w:r w:rsidR="00274432">
        <w:rPr>
          <w:rFonts w:eastAsia="方正仿宋_GBK" w:hint="eastAsia"/>
          <w:kern w:val="0"/>
          <w:sz w:val="32"/>
          <w:szCs w:val="32"/>
        </w:rPr>
        <w:t>，</w:t>
      </w:r>
      <w:r w:rsidR="00626F9E">
        <w:rPr>
          <w:rFonts w:eastAsia="方正仿宋_GBK" w:hint="eastAsia"/>
          <w:kern w:val="0"/>
          <w:sz w:val="32"/>
          <w:szCs w:val="32"/>
        </w:rPr>
        <w:t>以及</w:t>
      </w:r>
      <w:r w:rsidR="00597215" w:rsidRPr="00597215">
        <w:rPr>
          <w:rFonts w:eastAsia="方正仿宋_GBK" w:hint="eastAsia"/>
          <w:kern w:val="0"/>
          <w:sz w:val="32"/>
          <w:szCs w:val="32"/>
        </w:rPr>
        <w:t>与危险化学品仓库毗连的区域</w:t>
      </w:r>
      <w:r w:rsidR="0048553D">
        <w:rPr>
          <w:rFonts w:eastAsia="方正仿宋_GBK" w:hint="eastAsia"/>
          <w:kern w:val="0"/>
          <w:sz w:val="32"/>
          <w:szCs w:val="32"/>
        </w:rPr>
        <w:t>；</w:t>
      </w:r>
      <w:r w:rsidR="00541F2E" w:rsidRPr="00541F2E">
        <w:rPr>
          <w:rFonts w:eastAsia="方正仿宋_GBK" w:hint="eastAsia"/>
          <w:kern w:val="0"/>
          <w:sz w:val="32"/>
          <w:szCs w:val="32"/>
        </w:rPr>
        <w:t>互联网上网服务营业场所</w:t>
      </w:r>
      <w:r w:rsidR="00541F2E">
        <w:rPr>
          <w:rFonts w:eastAsia="方正仿宋_GBK" w:hint="eastAsia"/>
          <w:kern w:val="0"/>
          <w:sz w:val="32"/>
          <w:szCs w:val="32"/>
        </w:rPr>
        <w:t>不得设置在</w:t>
      </w:r>
      <w:r w:rsidR="00541F2E" w:rsidRPr="00541F2E">
        <w:rPr>
          <w:rFonts w:eastAsia="方正仿宋_GBK" w:hint="eastAsia"/>
          <w:kern w:val="0"/>
          <w:sz w:val="32"/>
          <w:szCs w:val="32"/>
        </w:rPr>
        <w:t>中学、小学校园周围</w:t>
      </w:r>
      <w:r w:rsidR="00541F2E" w:rsidRPr="00541F2E">
        <w:rPr>
          <w:rFonts w:eastAsia="方正仿宋_GBK" w:hint="eastAsia"/>
          <w:kern w:val="0"/>
          <w:sz w:val="32"/>
          <w:szCs w:val="32"/>
        </w:rPr>
        <w:t>200</w:t>
      </w:r>
      <w:r w:rsidR="00541F2E" w:rsidRPr="00541F2E">
        <w:rPr>
          <w:rFonts w:eastAsia="方正仿宋_GBK" w:hint="eastAsia"/>
          <w:kern w:val="0"/>
          <w:sz w:val="32"/>
          <w:szCs w:val="32"/>
        </w:rPr>
        <w:t>米范围内和居民住宅楼（院）内</w:t>
      </w:r>
      <w:r w:rsidR="00976832">
        <w:rPr>
          <w:rFonts w:eastAsia="方正仿宋_GBK" w:hint="eastAsia"/>
          <w:kern w:val="0"/>
          <w:sz w:val="32"/>
          <w:szCs w:val="32"/>
        </w:rPr>
        <w:t>。</w:t>
      </w:r>
    </w:p>
    <w:p w:rsidR="006E1273" w:rsidRDefault="0069481A" w:rsidP="006E1273">
      <w:pPr>
        <w:widowControl/>
        <w:shd w:val="clear" w:color="auto" w:fill="FFFFFF"/>
        <w:snapToGrid w:val="0"/>
        <w:spacing w:line="570" w:lineRule="exact"/>
        <w:ind w:firstLineChars="200" w:firstLine="640"/>
        <w:rPr>
          <w:rFonts w:ascii="方正黑体_GBK" w:eastAsia="方正黑体_GBK" w:hAnsi="Arial" w:cs="Arial"/>
          <w:bCs/>
          <w:kern w:val="0"/>
          <w:sz w:val="32"/>
        </w:rPr>
      </w:pPr>
      <w:r w:rsidRPr="00472709">
        <w:rPr>
          <w:rFonts w:ascii="方正黑体_GBK" w:eastAsia="方正黑体_GBK" w:hAnsi="Arial" w:cs="Arial" w:hint="eastAsia"/>
          <w:bCs/>
          <w:kern w:val="0"/>
          <w:sz w:val="32"/>
        </w:rPr>
        <w:t>四、</w:t>
      </w:r>
      <w:r w:rsidR="00FE3E92">
        <w:rPr>
          <w:rFonts w:ascii="方正黑体_GBK" w:eastAsia="方正黑体_GBK" w:hAnsi="Arial" w:cs="Arial" w:hint="eastAsia"/>
          <w:bCs/>
          <w:kern w:val="0"/>
          <w:sz w:val="32"/>
        </w:rPr>
        <w:t>申报</w:t>
      </w:r>
      <w:r w:rsidR="00BD3715" w:rsidRPr="00BD3715">
        <w:rPr>
          <w:rFonts w:ascii="方正黑体_GBK" w:eastAsia="方正黑体_GBK" w:hAnsi="Arial" w:cs="Arial" w:hint="eastAsia"/>
          <w:bCs/>
          <w:kern w:val="0"/>
          <w:sz w:val="32"/>
        </w:rPr>
        <w:t>方式</w:t>
      </w:r>
      <w:r w:rsidR="00A55963">
        <w:rPr>
          <w:rFonts w:ascii="方正黑体_GBK" w:eastAsia="方正黑体_GBK" w:hAnsi="Arial" w:cs="Arial" w:hint="eastAsia"/>
          <w:bCs/>
          <w:kern w:val="0"/>
          <w:sz w:val="32"/>
        </w:rPr>
        <w:t>及申报途径</w:t>
      </w:r>
    </w:p>
    <w:p w:rsidR="006E1273" w:rsidRDefault="00A95F1E" w:rsidP="006E1273">
      <w:pPr>
        <w:widowControl/>
        <w:shd w:val="clear" w:color="auto" w:fill="FFFFFF"/>
        <w:snapToGrid w:val="0"/>
        <w:spacing w:line="570" w:lineRule="exact"/>
        <w:ind w:firstLineChars="200" w:firstLine="640"/>
        <w:rPr>
          <w:rFonts w:ascii="方正黑体_GBK" w:eastAsia="方正黑体_GBK" w:hAnsi="Arial" w:cs="Arial"/>
          <w:bCs/>
          <w:kern w:val="0"/>
          <w:sz w:val="32"/>
        </w:rPr>
      </w:pPr>
      <w:r w:rsidRPr="00A95F1E">
        <w:rPr>
          <w:rFonts w:ascii="方正楷体_GBK" w:eastAsia="方正楷体_GBK" w:hAnsi="Arial" w:cs="Arial" w:hint="eastAsia"/>
          <w:kern w:val="0"/>
          <w:sz w:val="32"/>
          <w:szCs w:val="32"/>
        </w:rPr>
        <w:t>申报方式</w:t>
      </w:r>
      <w:r w:rsidR="0048553D">
        <w:rPr>
          <w:rFonts w:ascii="方正仿宋_GBK" w:eastAsia="方正仿宋_GBK" w:hAnsi="Arial" w:cs="Arial" w:hint="eastAsia"/>
          <w:kern w:val="0"/>
          <w:sz w:val="32"/>
          <w:szCs w:val="32"/>
        </w:rPr>
        <w:t>：</w:t>
      </w:r>
      <w:r w:rsidR="00BD3715" w:rsidRPr="00BD3715">
        <w:rPr>
          <w:rFonts w:ascii="方正仿宋_GBK" w:eastAsia="方正仿宋_GBK" w:hAnsi="Arial" w:cs="Arial" w:hint="eastAsia"/>
          <w:kern w:val="0"/>
          <w:sz w:val="32"/>
          <w:szCs w:val="32"/>
        </w:rPr>
        <w:t>自主选择采用告知承诺方式办理，或</w:t>
      </w:r>
      <w:r w:rsidR="006554E0">
        <w:rPr>
          <w:rFonts w:ascii="方正仿宋_GBK" w:eastAsia="方正仿宋_GBK" w:hAnsi="Arial" w:cs="Arial" w:hint="eastAsia"/>
          <w:kern w:val="0"/>
          <w:sz w:val="32"/>
          <w:szCs w:val="32"/>
        </w:rPr>
        <w:t>不采用告知承诺</w:t>
      </w:r>
      <w:r w:rsidR="005D68DC">
        <w:rPr>
          <w:rFonts w:ascii="方正仿宋_GBK" w:eastAsia="方正仿宋_GBK" w:hAnsi="Arial" w:cs="Arial" w:hint="eastAsia"/>
          <w:kern w:val="0"/>
          <w:sz w:val="32"/>
          <w:szCs w:val="32"/>
        </w:rPr>
        <w:t>方式</w:t>
      </w:r>
      <w:r w:rsidR="00BD3715" w:rsidRPr="00BD3715">
        <w:rPr>
          <w:rFonts w:ascii="方正仿宋_GBK" w:eastAsia="方正仿宋_GBK" w:hAnsi="Arial" w:cs="Arial" w:hint="eastAsia"/>
          <w:kern w:val="0"/>
          <w:sz w:val="32"/>
          <w:szCs w:val="32"/>
        </w:rPr>
        <w:t>办理。</w:t>
      </w:r>
    </w:p>
    <w:p w:rsidR="006E1273" w:rsidRDefault="00A95F1E"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A95F1E">
        <w:rPr>
          <w:rFonts w:ascii="方正楷体_GBK" w:eastAsia="方正楷体_GBK" w:hAnsi="Arial" w:cs="Arial" w:hint="eastAsia"/>
          <w:kern w:val="0"/>
          <w:sz w:val="32"/>
          <w:szCs w:val="32"/>
        </w:rPr>
        <w:t>申报途径</w:t>
      </w:r>
      <w:r w:rsidR="00CC7597">
        <w:rPr>
          <w:rFonts w:ascii="方正仿宋_GBK" w:eastAsia="方正仿宋_GBK" w:hAnsi="Arial" w:cs="Arial" w:hint="eastAsia"/>
          <w:kern w:val="0"/>
          <w:sz w:val="32"/>
          <w:szCs w:val="32"/>
        </w:rPr>
        <w:t>：</w:t>
      </w:r>
      <w:r w:rsidR="006104CD" w:rsidRPr="008E08F8">
        <w:rPr>
          <w:rFonts w:ascii="方正仿宋_GBK" w:eastAsia="方正仿宋_GBK" w:hAnsi="Arial" w:cs="Arial" w:hint="eastAsia"/>
          <w:kern w:val="0"/>
          <w:sz w:val="32"/>
          <w:szCs w:val="32"/>
        </w:rPr>
        <w:t>通过当地消防救援机构的消防业务受理窗口</w:t>
      </w:r>
      <w:r w:rsidR="00DA6254">
        <w:rPr>
          <w:rFonts w:ascii="方正仿宋_GBK" w:eastAsia="方正仿宋_GBK" w:hAnsi="Arial" w:cs="Arial" w:hint="eastAsia"/>
          <w:kern w:val="0"/>
          <w:sz w:val="32"/>
          <w:szCs w:val="32"/>
        </w:rPr>
        <w:t>或者</w:t>
      </w:r>
      <w:r w:rsidR="00D20406" w:rsidRPr="00D20406">
        <w:rPr>
          <w:rFonts w:ascii="方正仿宋_GBK" w:eastAsia="方正仿宋_GBK" w:hAnsi="Arial" w:cs="Arial" w:hint="eastAsia"/>
          <w:kern w:val="0"/>
          <w:sz w:val="32"/>
          <w:szCs w:val="32"/>
        </w:rPr>
        <w:t>江苏政务服务网（</w:t>
      </w:r>
      <w:r w:rsidR="003973F0" w:rsidRPr="003973F0">
        <w:rPr>
          <w:rFonts w:eastAsia="方正仿宋_GBK"/>
          <w:kern w:val="0"/>
          <w:sz w:val="32"/>
          <w:szCs w:val="32"/>
        </w:rPr>
        <w:t>http://www.jszwfw.gov.cn/</w:t>
      </w:r>
      <w:r w:rsidR="00D20406" w:rsidRPr="00D20406">
        <w:rPr>
          <w:rFonts w:ascii="方正仿宋_GBK" w:eastAsia="方正仿宋_GBK" w:hAnsi="Arial" w:cs="Arial" w:hint="eastAsia"/>
          <w:kern w:val="0"/>
          <w:sz w:val="32"/>
          <w:szCs w:val="32"/>
        </w:rPr>
        <w:t>，经实名注册后，在搜索栏搜索“公众聚集场所投入使用、营业前消防安全检查”，选择地区后，点击“去申报”进行申报</w:t>
      </w:r>
      <w:r w:rsidR="00F3339B" w:rsidRPr="00D20406">
        <w:rPr>
          <w:rFonts w:ascii="方正仿宋_GBK" w:eastAsia="方正仿宋_GBK" w:hAnsi="Arial" w:cs="Arial" w:hint="eastAsia"/>
          <w:kern w:val="0"/>
          <w:sz w:val="32"/>
          <w:szCs w:val="32"/>
        </w:rPr>
        <w:t>）</w:t>
      </w:r>
      <w:r w:rsidR="006104CD" w:rsidRPr="008E08F8">
        <w:rPr>
          <w:rFonts w:ascii="方正仿宋_GBK" w:eastAsia="方正仿宋_GBK" w:hAnsi="Arial" w:cs="Arial" w:hint="eastAsia"/>
          <w:kern w:val="0"/>
          <w:sz w:val="32"/>
          <w:szCs w:val="32"/>
        </w:rPr>
        <w:t>。</w:t>
      </w:r>
    </w:p>
    <w:p w:rsidR="006E1273" w:rsidRDefault="000C5E86" w:rsidP="006E1273">
      <w:pPr>
        <w:widowControl/>
        <w:shd w:val="clear" w:color="auto" w:fill="FFFFFF"/>
        <w:snapToGrid w:val="0"/>
        <w:spacing w:line="570" w:lineRule="exact"/>
        <w:ind w:firstLineChars="200" w:firstLine="640"/>
        <w:rPr>
          <w:rFonts w:ascii="方正黑体_GBK" w:eastAsia="方正黑体_GBK" w:hAnsi="Arial" w:cs="Arial"/>
          <w:kern w:val="0"/>
          <w:sz w:val="32"/>
          <w:szCs w:val="32"/>
        </w:rPr>
      </w:pPr>
      <w:r>
        <w:rPr>
          <w:rFonts w:ascii="方正黑体_GBK" w:eastAsia="方正黑体_GBK" w:hAnsi="Arial" w:cs="Arial" w:hint="eastAsia"/>
          <w:kern w:val="0"/>
          <w:sz w:val="32"/>
          <w:szCs w:val="32"/>
        </w:rPr>
        <w:t>五</w:t>
      </w:r>
      <w:r w:rsidR="00AF6C93" w:rsidRPr="00AF6C93">
        <w:rPr>
          <w:rFonts w:ascii="方正黑体_GBK" w:eastAsia="方正黑体_GBK" w:hAnsi="Arial" w:cs="Arial" w:hint="eastAsia"/>
          <w:kern w:val="0"/>
          <w:sz w:val="32"/>
          <w:szCs w:val="32"/>
        </w:rPr>
        <w:t>、申报材料</w:t>
      </w:r>
    </w:p>
    <w:p w:rsidR="006E1273" w:rsidRDefault="000209C1" w:rsidP="000209C1">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554902">
        <w:rPr>
          <w:rFonts w:eastAsia="方正仿宋_GBK" w:hint="eastAsia"/>
          <w:kern w:val="0"/>
          <w:sz w:val="32"/>
          <w:szCs w:val="32"/>
        </w:rPr>
        <w:t>公众聚集场所</w:t>
      </w:r>
      <w:r w:rsidR="00AF6C93" w:rsidRPr="00AF6C93">
        <w:rPr>
          <w:rFonts w:ascii="方正仿宋_GBK" w:eastAsia="方正仿宋_GBK" w:hAnsi="Arial" w:cs="Arial" w:hint="eastAsia"/>
          <w:kern w:val="0"/>
          <w:sz w:val="32"/>
          <w:szCs w:val="32"/>
        </w:rPr>
        <w:t>申请投入使用、营业前消防安全检查的，</w:t>
      </w:r>
      <w:r>
        <w:rPr>
          <w:rFonts w:ascii="方正仿宋_GBK" w:eastAsia="方正仿宋_GBK" w:hAnsi="Arial" w:cs="Arial" w:hint="eastAsia"/>
          <w:kern w:val="0"/>
          <w:sz w:val="32"/>
          <w:szCs w:val="32"/>
        </w:rPr>
        <w:t>建设单位或者使用单位应当</w:t>
      </w:r>
      <w:r w:rsidRPr="00554902">
        <w:rPr>
          <w:rFonts w:eastAsia="方正仿宋_GBK" w:hint="eastAsia"/>
          <w:kern w:val="0"/>
          <w:sz w:val="32"/>
          <w:szCs w:val="32"/>
        </w:rPr>
        <w:t>在消防验收合格或者消防验收备案通过后</w:t>
      </w:r>
      <w:r>
        <w:rPr>
          <w:rFonts w:ascii="方正仿宋_GBK" w:eastAsia="方正仿宋_GBK" w:hAnsi="Arial" w:cs="Arial" w:hint="eastAsia"/>
          <w:kern w:val="0"/>
          <w:sz w:val="32"/>
          <w:szCs w:val="32"/>
        </w:rPr>
        <w:t>，</w:t>
      </w:r>
      <w:r w:rsidR="00AF6C93" w:rsidRPr="00AF6C93">
        <w:rPr>
          <w:rFonts w:ascii="方正仿宋_GBK" w:eastAsia="方正仿宋_GBK" w:hAnsi="Arial" w:cs="Arial" w:hint="eastAsia"/>
          <w:kern w:val="0"/>
          <w:sz w:val="32"/>
          <w:szCs w:val="32"/>
        </w:rPr>
        <w:t>提交以下材料：</w:t>
      </w:r>
    </w:p>
    <w:p w:rsidR="00592EB8" w:rsidRPr="00B16458" w:rsidRDefault="00BC18E6" w:rsidP="00D45B7D">
      <w:pPr>
        <w:widowControl/>
        <w:shd w:val="clear" w:color="auto" w:fill="FFFFFF"/>
        <w:snapToGrid w:val="0"/>
        <w:spacing w:line="570" w:lineRule="exact"/>
        <w:ind w:firstLineChars="200" w:firstLine="640"/>
        <w:rPr>
          <w:rFonts w:ascii="方正楷体_GBK" w:eastAsia="方正楷体_GBK"/>
          <w:kern w:val="0"/>
          <w:sz w:val="32"/>
          <w:szCs w:val="32"/>
        </w:rPr>
      </w:pPr>
      <w:r w:rsidRPr="00BC18E6">
        <w:rPr>
          <w:rFonts w:ascii="方正楷体_GBK" w:eastAsia="方正楷体_GBK" w:hint="eastAsia"/>
          <w:kern w:val="0"/>
          <w:sz w:val="32"/>
          <w:szCs w:val="32"/>
        </w:rPr>
        <w:t>1、申报表</w:t>
      </w:r>
    </w:p>
    <w:p w:rsidR="006E1273" w:rsidRPr="00974412" w:rsidRDefault="008F11AB" w:rsidP="006E1273">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t>采用告知承诺方式办理的，应当</w:t>
      </w:r>
      <w:r w:rsidR="004755FA">
        <w:rPr>
          <w:rFonts w:eastAsia="方正仿宋_GBK" w:hint="eastAsia"/>
          <w:kern w:val="0"/>
          <w:sz w:val="32"/>
          <w:szCs w:val="32"/>
        </w:rPr>
        <w:t>提交</w:t>
      </w:r>
      <w:r w:rsidR="00A957F2" w:rsidRPr="00A957F2">
        <w:rPr>
          <w:rFonts w:eastAsia="方正仿宋_GBK" w:hint="eastAsia"/>
          <w:kern w:val="0"/>
          <w:sz w:val="32"/>
          <w:szCs w:val="32"/>
        </w:rPr>
        <w:t>《公众聚集场所投入使用、营业消防安全告知承诺书》</w:t>
      </w:r>
      <w:r w:rsidR="00867E6B">
        <w:rPr>
          <w:rFonts w:eastAsia="方正仿宋_GBK" w:hint="eastAsia"/>
          <w:kern w:val="0"/>
          <w:sz w:val="32"/>
          <w:szCs w:val="32"/>
        </w:rPr>
        <w:t>；</w:t>
      </w:r>
      <w:r w:rsidR="00E0636D">
        <w:rPr>
          <w:rFonts w:eastAsia="方正仿宋_GBK" w:hint="eastAsia"/>
          <w:kern w:val="0"/>
          <w:sz w:val="32"/>
          <w:szCs w:val="32"/>
        </w:rPr>
        <w:t>不采用告知承诺</w:t>
      </w:r>
      <w:r w:rsidR="00867E6B">
        <w:rPr>
          <w:rFonts w:eastAsia="方正仿宋_GBK" w:hint="eastAsia"/>
          <w:kern w:val="0"/>
          <w:sz w:val="32"/>
          <w:szCs w:val="32"/>
        </w:rPr>
        <w:t>方式办理的，应当</w:t>
      </w:r>
      <w:r w:rsidR="000A3D37">
        <w:rPr>
          <w:rFonts w:eastAsia="方正仿宋_GBK" w:hint="eastAsia"/>
          <w:kern w:val="0"/>
          <w:sz w:val="32"/>
          <w:szCs w:val="32"/>
        </w:rPr>
        <w:t>提交</w:t>
      </w:r>
      <w:r w:rsidR="00A957F2" w:rsidRPr="00A957F2">
        <w:rPr>
          <w:rFonts w:eastAsia="方正仿宋_GBK" w:hint="eastAsia"/>
          <w:kern w:val="0"/>
          <w:sz w:val="32"/>
          <w:szCs w:val="32"/>
        </w:rPr>
        <w:t>《消防安全检查申报表》</w:t>
      </w:r>
      <w:r w:rsidR="00EF61B8">
        <w:rPr>
          <w:rFonts w:eastAsia="方正仿宋_GBK" w:hint="eastAsia"/>
          <w:kern w:val="0"/>
          <w:sz w:val="32"/>
          <w:szCs w:val="32"/>
        </w:rPr>
        <w:t>。</w:t>
      </w:r>
      <w:r w:rsidR="00A957F2" w:rsidRPr="00A957F2">
        <w:rPr>
          <w:rFonts w:eastAsia="方正仿宋_GBK" w:hint="eastAsia"/>
          <w:kern w:val="0"/>
          <w:sz w:val="32"/>
          <w:szCs w:val="32"/>
        </w:rPr>
        <w:t>申请人应按照说明逐项、如实填写，确保内容准确、完整。</w:t>
      </w:r>
    </w:p>
    <w:p w:rsidR="0061690F" w:rsidRPr="00B16458" w:rsidRDefault="00BC18E6" w:rsidP="006E1273">
      <w:pPr>
        <w:widowControl/>
        <w:shd w:val="clear" w:color="auto" w:fill="FFFFFF"/>
        <w:snapToGrid w:val="0"/>
        <w:spacing w:line="570" w:lineRule="exact"/>
        <w:ind w:firstLineChars="200" w:firstLine="640"/>
        <w:rPr>
          <w:rFonts w:ascii="方正楷体_GBK" w:eastAsia="方正楷体_GBK"/>
          <w:kern w:val="0"/>
          <w:sz w:val="32"/>
          <w:szCs w:val="32"/>
        </w:rPr>
      </w:pPr>
      <w:r w:rsidRPr="00BC18E6">
        <w:rPr>
          <w:rFonts w:ascii="方正楷体_GBK" w:eastAsia="方正楷体_GBK"/>
          <w:kern w:val="0"/>
          <w:sz w:val="32"/>
          <w:szCs w:val="32"/>
        </w:rPr>
        <w:t>2</w:t>
      </w:r>
      <w:r w:rsidRPr="00BC18E6">
        <w:rPr>
          <w:rFonts w:ascii="方正楷体_GBK" w:eastAsia="方正楷体_GBK" w:hint="eastAsia"/>
          <w:kern w:val="0"/>
          <w:sz w:val="32"/>
          <w:szCs w:val="32"/>
        </w:rPr>
        <w:t>、营业执照</w:t>
      </w:r>
    </w:p>
    <w:p w:rsidR="006E1273" w:rsidRPr="00974412" w:rsidRDefault="00A957F2" w:rsidP="006E1273">
      <w:pPr>
        <w:widowControl/>
        <w:shd w:val="clear" w:color="auto" w:fill="FFFFFF"/>
        <w:snapToGrid w:val="0"/>
        <w:spacing w:line="570" w:lineRule="exact"/>
        <w:ind w:firstLineChars="200" w:firstLine="640"/>
        <w:rPr>
          <w:rFonts w:eastAsia="方正仿宋_GBK"/>
          <w:kern w:val="0"/>
          <w:sz w:val="32"/>
          <w:szCs w:val="32"/>
        </w:rPr>
      </w:pPr>
      <w:r w:rsidRPr="00A957F2">
        <w:rPr>
          <w:rFonts w:eastAsia="方正仿宋_GBK" w:hint="eastAsia"/>
          <w:kern w:val="0"/>
          <w:sz w:val="32"/>
          <w:szCs w:val="32"/>
        </w:rPr>
        <w:t>不得以预先核准通知书代替。对</w:t>
      </w:r>
      <w:r>
        <w:rPr>
          <w:rFonts w:eastAsia="方正仿宋_GBK" w:hint="eastAsia"/>
          <w:kern w:val="0"/>
          <w:sz w:val="32"/>
          <w:szCs w:val="32"/>
        </w:rPr>
        <w:t>通过消防业务受理窗口提出申请的，应同时提供营业执照原件和复印件；对通过消防在线政务服务平台提交资料的，应当扫描或拍照上传营业执照原件。</w:t>
      </w:r>
    </w:p>
    <w:p w:rsidR="00187FEE" w:rsidRPr="00B16458" w:rsidRDefault="00BC18E6" w:rsidP="006E1273">
      <w:pPr>
        <w:widowControl/>
        <w:shd w:val="clear" w:color="auto" w:fill="FFFFFF"/>
        <w:snapToGrid w:val="0"/>
        <w:spacing w:line="570" w:lineRule="exact"/>
        <w:ind w:firstLineChars="200" w:firstLine="640"/>
        <w:rPr>
          <w:rFonts w:ascii="方正楷体_GBK" w:eastAsia="方正楷体_GBK"/>
          <w:kern w:val="0"/>
          <w:sz w:val="32"/>
          <w:szCs w:val="32"/>
        </w:rPr>
      </w:pPr>
      <w:r w:rsidRPr="00BC18E6">
        <w:rPr>
          <w:rFonts w:ascii="方正楷体_GBK" w:eastAsia="方正楷体_GBK"/>
          <w:kern w:val="0"/>
          <w:sz w:val="32"/>
          <w:szCs w:val="32"/>
        </w:rPr>
        <w:lastRenderedPageBreak/>
        <w:t>3</w:t>
      </w:r>
      <w:r w:rsidRPr="00BC18E6">
        <w:rPr>
          <w:rFonts w:ascii="方正楷体_GBK" w:eastAsia="方正楷体_GBK" w:hint="eastAsia"/>
          <w:kern w:val="0"/>
          <w:sz w:val="32"/>
          <w:szCs w:val="32"/>
        </w:rPr>
        <w:t>、消防安全制度、灭火和应急疏散预案</w:t>
      </w:r>
    </w:p>
    <w:p w:rsidR="006E1273" w:rsidRPr="00974412" w:rsidRDefault="00470A1A" w:rsidP="006E1273">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t>公众聚集场所应</w:t>
      </w:r>
      <w:r w:rsidR="00A957F2" w:rsidRPr="00A957F2">
        <w:rPr>
          <w:rFonts w:eastAsia="方正仿宋_GBK" w:hint="eastAsia"/>
          <w:kern w:val="0"/>
          <w:sz w:val="32"/>
          <w:szCs w:val="32"/>
        </w:rPr>
        <w:t>按照《公众聚集场所消防安全要求》</w:t>
      </w:r>
      <w:r w:rsidR="006F196A">
        <w:rPr>
          <w:rFonts w:eastAsia="方正仿宋_GBK" w:hint="eastAsia"/>
          <w:kern w:val="0"/>
          <w:sz w:val="32"/>
          <w:szCs w:val="32"/>
        </w:rPr>
        <w:t>的规定</w:t>
      </w:r>
      <w:r w:rsidR="00A957F2" w:rsidRPr="00A957F2">
        <w:rPr>
          <w:rFonts w:eastAsia="方正仿宋_GBK" w:hint="eastAsia"/>
          <w:kern w:val="0"/>
          <w:sz w:val="32"/>
          <w:szCs w:val="32"/>
        </w:rPr>
        <w:t>，明确逐级和岗位消防安全责任，确定各级、各岗位的消防安全责任人员和</w:t>
      </w:r>
      <w:r w:rsidR="00555634">
        <w:rPr>
          <w:rFonts w:eastAsia="方正仿宋_GBK" w:hint="eastAsia"/>
          <w:kern w:val="0"/>
          <w:sz w:val="32"/>
          <w:szCs w:val="32"/>
        </w:rPr>
        <w:t>职责</w:t>
      </w:r>
      <w:r w:rsidR="00A957F2" w:rsidRPr="00A957F2">
        <w:rPr>
          <w:rFonts w:eastAsia="方正仿宋_GBK" w:hint="eastAsia"/>
          <w:kern w:val="0"/>
          <w:sz w:val="32"/>
          <w:szCs w:val="32"/>
        </w:rPr>
        <w:t>，制定符合</w:t>
      </w:r>
      <w:r w:rsidR="007A259A">
        <w:rPr>
          <w:rFonts w:eastAsia="方正仿宋_GBK" w:hint="eastAsia"/>
          <w:kern w:val="0"/>
          <w:sz w:val="32"/>
          <w:szCs w:val="32"/>
        </w:rPr>
        <w:t>场所</w:t>
      </w:r>
      <w:r w:rsidR="00A957F2" w:rsidRPr="00A957F2">
        <w:rPr>
          <w:rFonts w:eastAsia="方正仿宋_GBK" w:hint="eastAsia"/>
          <w:kern w:val="0"/>
          <w:sz w:val="32"/>
          <w:szCs w:val="32"/>
        </w:rPr>
        <w:t>实际、内容完整的消防安全制度、灭火和应急疏散预案。</w:t>
      </w:r>
    </w:p>
    <w:p w:rsidR="00187FEE" w:rsidRPr="00B16458" w:rsidRDefault="00BC18E6" w:rsidP="006E1273">
      <w:pPr>
        <w:widowControl/>
        <w:shd w:val="clear" w:color="auto" w:fill="FFFFFF"/>
        <w:snapToGrid w:val="0"/>
        <w:spacing w:line="570" w:lineRule="exact"/>
        <w:ind w:firstLineChars="200" w:firstLine="640"/>
        <w:rPr>
          <w:rFonts w:ascii="方正楷体_GBK" w:eastAsia="方正楷体_GBK"/>
          <w:kern w:val="0"/>
          <w:sz w:val="32"/>
          <w:szCs w:val="32"/>
        </w:rPr>
      </w:pPr>
      <w:r w:rsidRPr="00BC18E6">
        <w:rPr>
          <w:rFonts w:ascii="方正楷体_GBK" w:eastAsia="方正楷体_GBK"/>
          <w:kern w:val="0"/>
          <w:sz w:val="32"/>
          <w:szCs w:val="32"/>
        </w:rPr>
        <w:t>4</w:t>
      </w:r>
      <w:r w:rsidRPr="00BC18E6">
        <w:rPr>
          <w:rFonts w:ascii="方正楷体_GBK" w:eastAsia="方正楷体_GBK" w:hint="eastAsia"/>
          <w:kern w:val="0"/>
          <w:sz w:val="32"/>
          <w:szCs w:val="32"/>
        </w:rPr>
        <w:t>、场所平面布置图、场所消防设施平面图</w:t>
      </w:r>
    </w:p>
    <w:p w:rsidR="00F06895" w:rsidRPr="00B16458" w:rsidRDefault="00BC18E6" w:rsidP="006E1273">
      <w:pPr>
        <w:widowControl/>
        <w:shd w:val="clear" w:color="auto" w:fill="FFFFFF"/>
        <w:snapToGrid w:val="0"/>
        <w:spacing w:line="570" w:lineRule="exact"/>
        <w:ind w:firstLineChars="200" w:firstLine="640"/>
        <w:rPr>
          <w:rFonts w:ascii="方正楷体_GBK" w:eastAsia="方正楷体_GBK"/>
          <w:kern w:val="0"/>
          <w:sz w:val="32"/>
          <w:szCs w:val="32"/>
        </w:rPr>
      </w:pPr>
      <w:r w:rsidRPr="00BC18E6">
        <w:rPr>
          <w:rFonts w:ascii="方正楷体_GBK" w:eastAsia="方正楷体_GBK"/>
          <w:kern w:val="0"/>
          <w:sz w:val="32"/>
          <w:szCs w:val="32"/>
        </w:rPr>
        <w:t>5</w:t>
      </w:r>
      <w:r w:rsidRPr="00BC18E6">
        <w:rPr>
          <w:rFonts w:ascii="方正楷体_GBK" w:eastAsia="方正楷体_GBK" w:hint="eastAsia"/>
          <w:kern w:val="0"/>
          <w:sz w:val="32"/>
          <w:szCs w:val="32"/>
        </w:rPr>
        <w:t>、法律、行政法规规定的其他材料</w:t>
      </w:r>
    </w:p>
    <w:p w:rsidR="006E1273" w:rsidRDefault="00A957F2"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sidRPr="00A957F2">
        <w:rPr>
          <w:rFonts w:eastAsia="方正仿宋_GBK" w:hint="eastAsia"/>
          <w:kern w:val="0"/>
          <w:sz w:val="32"/>
          <w:szCs w:val="32"/>
        </w:rPr>
        <w:t>主要指</w:t>
      </w:r>
      <w:r w:rsidR="00AF6C93" w:rsidRPr="00AF6C93">
        <w:rPr>
          <w:rFonts w:ascii="方正仿宋_GBK" w:eastAsia="方正仿宋_GBK" w:hAnsi="Arial" w:cs="Arial" w:hint="eastAsia"/>
          <w:kern w:val="0"/>
          <w:sz w:val="32"/>
          <w:szCs w:val="32"/>
        </w:rPr>
        <w:t>授权委托书、身份证复印件</w:t>
      </w:r>
      <w:r w:rsidR="00CE2797">
        <w:rPr>
          <w:rFonts w:ascii="方正仿宋_GBK" w:eastAsia="方正仿宋_GBK" w:hAnsi="Arial" w:cs="Arial" w:hint="eastAsia"/>
          <w:kern w:val="0"/>
          <w:sz w:val="32"/>
          <w:szCs w:val="32"/>
        </w:rPr>
        <w:t>以及其他材料</w:t>
      </w:r>
      <w:r w:rsidR="00AF6C93" w:rsidRPr="00AF6C93">
        <w:rPr>
          <w:rFonts w:ascii="方正仿宋_GBK" w:eastAsia="方正仿宋_GBK" w:hAnsi="Arial" w:cs="Arial" w:hint="eastAsia"/>
          <w:kern w:val="0"/>
          <w:sz w:val="32"/>
          <w:szCs w:val="32"/>
        </w:rPr>
        <w:t>等。</w:t>
      </w:r>
      <w:r w:rsidR="00033A60">
        <w:rPr>
          <w:rFonts w:ascii="方正仿宋_GBK" w:eastAsia="方正仿宋_GBK" w:hAnsi="Arial" w:cs="Arial" w:hint="eastAsia"/>
          <w:kern w:val="0"/>
          <w:sz w:val="32"/>
          <w:szCs w:val="32"/>
        </w:rPr>
        <w:t>申请人应为场所法定代表人或主要负责人，法定代表人或主要负责人确有困难无法到场的，应当书面委托本场所相关人员办理，并提供委托人、被委托人身份证复印件。</w:t>
      </w:r>
      <w:r w:rsidR="0001188D">
        <w:rPr>
          <w:rFonts w:ascii="方正仿宋_GBK" w:eastAsia="方正仿宋_GBK" w:hAnsi="Arial" w:cs="Arial" w:hint="eastAsia"/>
          <w:kern w:val="0"/>
          <w:sz w:val="32"/>
          <w:szCs w:val="32"/>
        </w:rPr>
        <w:t>对</w:t>
      </w:r>
      <w:r w:rsidR="00AD70D3" w:rsidRPr="00AD70D3">
        <w:rPr>
          <w:rFonts w:ascii="方正仿宋_GBK" w:eastAsia="方正仿宋_GBK" w:hAnsi="Arial" w:cs="Arial" w:hint="eastAsia"/>
          <w:kern w:val="0"/>
          <w:sz w:val="32"/>
          <w:szCs w:val="32"/>
        </w:rPr>
        <w:t>互联网上网服务营业场所</w:t>
      </w:r>
      <w:r w:rsidR="00AD70D3">
        <w:rPr>
          <w:rFonts w:ascii="方正仿宋_GBK" w:eastAsia="方正仿宋_GBK" w:hAnsi="Arial" w:cs="Arial" w:hint="eastAsia"/>
          <w:kern w:val="0"/>
          <w:sz w:val="32"/>
          <w:szCs w:val="32"/>
        </w:rPr>
        <w:t>，申请人还应当提供</w:t>
      </w:r>
      <w:r w:rsidR="00D3680A">
        <w:rPr>
          <w:rFonts w:ascii="方正仿宋_GBK" w:eastAsia="方正仿宋_GBK" w:hAnsi="Arial" w:cs="Arial" w:hint="eastAsia"/>
          <w:kern w:val="0"/>
          <w:sz w:val="32"/>
          <w:szCs w:val="32"/>
        </w:rPr>
        <w:t>文旅部门出具的</w:t>
      </w:r>
      <w:r w:rsidR="009605C1" w:rsidRPr="009605C1">
        <w:rPr>
          <w:rFonts w:ascii="方正仿宋_GBK" w:eastAsia="方正仿宋_GBK" w:hAnsi="Arial" w:cs="Arial" w:hint="eastAsia"/>
          <w:kern w:val="0"/>
          <w:sz w:val="32"/>
          <w:szCs w:val="32"/>
        </w:rPr>
        <w:t>同意筹建的批准文件</w:t>
      </w:r>
      <w:r w:rsidR="009605C1">
        <w:rPr>
          <w:rFonts w:ascii="方正仿宋_GBK" w:eastAsia="方正仿宋_GBK" w:hAnsi="Arial" w:cs="Arial" w:hint="eastAsia"/>
          <w:kern w:val="0"/>
          <w:sz w:val="32"/>
          <w:szCs w:val="32"/>
        </w:rPr>
        <w:t>。</w:t>
      </w:r>
    </w:p>
    <w:p w:rsidR="0091179B" w:rsidRDefault="00F77F15"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Pr>
          <w:rFonts w:ascii="方正仿宋_GBK" w:eastAsia="方正仿宋_GBK" w:hAnsi="Arial" w:cs="Arial" w:hint="eastAsia"/>
          <w:kern w:val="0"/>
          <w:sz w:val="32"/>
          <w:szCs w:val="32"/>
        </w:rPr>
        <w:t>前述申请</w:t>
      </w:r>
      <w:r w:rsidR="001044A5">
        <w:rPr>
          <w:rFonts w:ascii="方正仿宋_GBK" w:eastAsia="方正仿宋_GBK" w:hAnsi="Arial" w:cs="Arial" w:hint="eastAsia"/>
          <w:kern w:val="0"/>
          <w:sz w:val="32"/>
          <w:szCs w:val="32"/>
        </w:rPr>
        <w:t>材料中，</w:t>
      </w:r>
      <w:r w:rsidR="009D283D">
        <w:rPr>
          <w:rFonts w:ascii="方正仿宋_GBK" w:eastAsia="方正仿宋_GBK" w:hAnsi="Arial" w:cs="Arial" w:hint="eastAsia"/>
          <w:kern w:val="0"/>
          <w:sz w:val="32"/>
          <w:szCs w:val="32"/>
        </w:rPr>
        <w:t>第</w:t>
      </w:r>
      <w:r w:rsidR="00A957F2" w:rsidRPr="00A957F2">
        <w:rPr>
          <w:rFonts w:eastAsia="方正仿宋_GBK"/>
          <w:kern w:val="0"/>
          <w:sz w:val="32"/>
          <w:szCs w:val="32"/>
        </w:rPr>
        <w:t>1</w:t>
      </w:r>
      <w:r w:rsidR="009D283D">
        <w:rPr>
          <w:rFonts w:ascii="方正仿宋_GBK" w:eastAsia="方正仿宋_GBK" w:hAnsi="Arial" w:cs="Arial" w:hint="eastAsia"/>
          <w:kern w:val="0"/>
          <w:sz w:val="32"/>
          <w:szCs w:val="32"/>
        </w:rPr>
        <w:t>项</w:t>
      </w:r>
      <w:r w:rsidR="0027575B" w:rsidRPr="0027575B">
        <w:rPr>
          <w:rFonts w:ascii="方正仿宋_GBK" w:eastAsia="方正仿宋_GBK" w:hAnsi="Arial" w:cs="Arial" w:hint="eastAsia"/>
          <w:kern w:val="0"/>
          <w:sz w:val="32"/>
          <w:szCs w:val="32"/>
        </w:rPr>
        <w:t>材料应加盖</w:t>
      </w:r>
      <w:r w:rsidR="00A92B83">
        <w:rPr>
          <w:rFonts w:eastAsia="方正仿宋_GBK" w:hint="eastAsia"/>
          <w:kern w:val="0"/>
          <w:sz w:val="32"/>
          <w:szCs w:val="32"/>
        </w:rPr>
        <w:t>场所</w:t>
      </w:r>
      <w:r w:rsidR="0027575B" w:rsidRPr="0027575B">
        <w:rPr>
          <w:rFonts w:ascii="方正仿宋_GBK" w:eastAsia="方正仿宋_GBK" w:hAnsi="Arial" w:cs="Arial" w:hint="eastAsia"/>
          <w:kern w:val="0"/>
          <w:sz w:val="32"/>
          <w:szCs w:val="32"/>
        </w:rPr>
        <w:t>印章（没有印章的，应由法定代表人或主要负责人签名确认）</w:t>
      </w:r>
      <w:r w:rsidR="00400451">
        <w:rPr>
          <w:rFonts w:ascii="方正仿宋_GBK" w:eastAsia="方正仿宋_GBK" w:hAnsi="Arial" w:cs="Arial" w:hint="eastAsia"/>
          <w:kern w:val="0"/>
          <w:sz w:val="32"/>
          <w:szCs w:val="32"/>
        </w:rPr>
        <w:t>，</w:t>
      </w:r>
      <w:r w:rsidR="0027575B" w:rsidRPr="0027575B">
        <w:rPr>
          <w:rFonts w:ascii="方正仿宋_GBK" w:eastAsia="方正仿宋_GBK" w:hAnsi="Arial" w:cs="Arial" w:hint="eastAsia"/>
          <w:kern w:val="0"/>
          <w:sz w:val="32"/>
          <w:szCs w:val="32"/>
        </w:rPr>
        <w:t>并由法定代表人或主要负责人签名，</w:t>
      </w:r>
      <w:r w:rsidR="00A957F2" w:rsidRPr="00A957F2">
        <w:rPr>
          <w:rFonts w:eastAsia="方正仿宋_GBK" w:hint="eastAsia"/>
          <w:kern w:val="0"/>
          <w:sz w:val="32"/>
          <w:szCs w:val="32"/>
        </w:rPr>
        <w:t>第</w:t>
      </w:r>
      <w:r w:rsidR="00941A0C">
        <w:rPr>
          <w:rFonts w:eastAsia="方正仿宋_GBK" w:hint="eastAsia"/>
          <w:kern w:val="0"/>
          <w:sz w:val="32"/>
          <w:szCs w:val="32"/>
        </w:rPr>
        <w:t>3</w:t>
      </w:r>
      <w:r w:rsidR="00A957F2" w:rsidRPr="00A957F2">
        <w:rPr>
          <w:rFonts w:eastAsia="方正仿宋_GBK" w:hint="eastAsia"/>
          <w:kern w:val="0"/>
          <w:sz w:val="32"/>
          <w:szCs w:val="32"/>
        </w:rPr>
        <w:t>、</w:t>
      </w:r>
      <w:r w:rsidR="00941A0C">
        <w:rPr>
          <w:rFonts w:eastAsia="方正仿宋_GBK" w:hint="eastAsia"/>
          <w:kern w:val="0"/>
          <w:sz w:val="32"/>
          <w:szCs w:val="32"/>
        </w:rPr>
        <w:t>4</w:t>
      </w:r>
      <w:r w:rsidR="00E61833">
        <w:rPr>
          <w:rFonts w:eastAsia="方正仿宋_GBK" w:hint="eastAsia"/>
          <w:kern w:val="0"/>
          <w:sz w:val="32"/>
          <w:szCs w:val="32"/>
        </w:rPr>
        <w:t>、</w:t>
      </w:r>
      <w:r w:rsidR="00E61833">
        <w:rPr>
          <w:rFonts w:eastAsia="方正仿宋_GBK" w:hint="eastAsia"/>
          <w:kern w:val="0"/>
          <w:sz w:val="32"/>
          <w:szCs w:val="32"/>
        </w:rPr>
        <w:t>5</w:t>
      </w:r>
      <w:r w:rsidR="00A957F2" w:rsidRPr="00A957F2">
        <w:rPr>
          <w:rFonts w:eastAsia="方正仿宋_GBK" w:hint="eastAsia"/>
          <w:kern w:val="0"/>
          <w:sz w:val="32"/>
          <w:szCs w:val="32"/>
        </w:rPr>
        <w:t>项</w:t>
      </w:r>
      <w:r w:rsidR="0027575B" w:rsidRPr="0027575B">
        <w:rPr>
          <w:rFonts w:ascii="方正仿宋_GBK" w:eastAsia="方正仿宋_GBK" w:hAnsi="Arial" w:cs="Arial" w:hint="eastAsia"/>
          <w:kern w:val="0"/>
          <w:sz w:val="32"/>
          <w:szCs w:val="32"/>
        </w:rPr>
        <w:t>材料应由申请人签名或盖章确认。</w:t>
      </w:r>
      <w:r w:rsidR="00AF6C93" w:rsidRPr="00AF6C93">
        <w:rPr>
          <w:rFonts w:ascii="方正仿宋_GBK" w:eastAsia="方正仿宋_GBK" w:hAnsi="Arial" w:cs="Arial" w:hint="eastAsia"/>
          <w:kern w:val="0"/>
          <w:sz w:val="32"/>
          <w:szCs w:val="32"/>
        </w:rPr>
        <w:t>除第</w:t>
      </w:r>
      <w:r w:rsidR="00A957F2" w:rsidRPr="00A957F2">
        <w:rPr>
          <w:rFonts w:eastAsia="方正仿宋_GBK"/>
          <w:kern w:val="0"/>
          <w:sz w:val="32"/>
          <w:szCs w:val="32"/>
        </w:rPr>
        <w:t>1</w:t>
      </w:r>
      <w:r w:rsidR="00A957F2" w:rsidRPr="00A957F2">
        <w:rPr>
          <w:rFonts w:eastAsia="方正仿宋_GBK" w:hint="eastAsia"/>
          <w:kern w:val="0"/>
          <w:sz w:val="32"/>
          <w:szCs w:val="32"/>
        </w:rPr>
        <w:t>项、</w:t>
      </w:r>
      <w:r w:rsidR="00A957F2" w:rsidRPr="00A957F2">
        <w:rPr>
          <w:rFonts w:eastAsia="方正仿宋_GBK"/>
          <w:kern w:val="0"/>
          <w:sz w:val="32"/>
          <w:szCs w:val="32"/>
        </w:rPr>
        <w:t>2</w:t>
      </w:r>
      <w:r w:rsidR="00A957F2" w:rsidRPr="00A957F2">
        <w:rPr>
          <w:rFonts w:eastAsia="方正仿宋_GBK" w:hint="eastAsia"/>
          <w:kern w:val="0"/>
          <w:sz w:val="32"/>
          <w:szCs w:val="32"/>
        </w:rPr>
        <w:t>项</w:t>
      </w:r>
      <w:r w:rsidR="00AF6C93" w:rsidRPr="00AF6C93">
        <w:rPr>
          <w:rFonts w:ascii="方正仿宋_GBK" w:eastAsia="方正仿宋_GBK" w:hAnsi="Arial" w:cs="Arial" w:hint="eastAsia"/>
          <w:kern w:val="0"/>
          <w:sz w:val="32"/>
          <w:szCs w:val="32"/>
        </w:rPr>
        <w:t>材料外，其他材料可在消防救援机构现场核查时提交。</w:t>
      </w:r>
      <w:r w:rsidR="00D20132" w:rsidRPr="00974412">
        <w:rPr>
          <w:rFonts w:eastAsia="方正仿宋_GBK"/>
          <w:kern w:val="0"/>
          <w:sz w:val="32"/>
          <w:szCs w:val="32"/>
        </w:rPr>
        <w:t>《公众聚集场所投入使用、营业消防安全告知承诺书》</w:t>
      </w:r>
      <w:r w:rsidR="00D20132">
        <w:rPr>
          <w:rFonts w:eastAsia="方正仿宋_GBK" w:hint="eastAsia"/>
          <w:kern w:val="0"/>
          <w:sz w:val="32"/>
          <w:szCs w:val="32"/>
        </w:rPr>
        <w:t>、</w:t>
      </w:r>
      <w:r w:rsidR="00D20132" w:rsidRPr="00974412">
        <w:rPr>
          <w:rFonts w:eastAsia="方正仿宋_GBK"/>
          <w:kern w:val="0"/>
          <w:sz w:val="32"/>
          <w:szCs w:val="32"/>
        </w:rPr>
        <w:t>《消防安全检查申报表》</w:t>
      </w:r>
      <w:r w:rsidR="00D20132">
        <w:rPr>
          <w:rFonts w:eastAsia="方正仿宋_GBK" w:hint="eastAsia"/>
          <w:kern w:val="0"/>
          <w:sz w:val="32"/>
          <w:szCs w:val="32"/>
        </w:rPr>
        <w:t>、授权委托书</w:t>
      </w:r>
      <w:r w:rsidR="003C07C8">
        <w:rPr>
          <w:rFonts w:eastAsia="方正仿宋_GBK" w:hint="eastAsia"/>
          <w:kern w:val="0"/>
          <w:sz w:val="32"/>
          <w:szCs w:val="32"/>
        </w:rPr>
        <w:t>等文书</w:t>
      </w:r>
      <w:r w:rsidR="00D20132">
        <w:rPr>
          <w:rFonts w:eastAsia="方正仿宋_GBK" w:hint="eastAsia"/>
          <w:kern w:val="0"/>
          <w:sz w:val="32"/>
          <w:szCs w:val="32"/>
        </w:rPr>
        <w:t>式样及范例</w:t>
      </w:r>
      <w:r w:rsidR="00461BD2">
        <w:rPr>
          <w:rFonts w:eastAsia="方正仿宋_GBK" w:hint="eastAsia"/>
          <w:kern w:val="0"/>
          <w:sz w:val="32"/>
          <w:szCs w:val="32"/>
        </w:rPr>
        <w:t>可以</w:t>
      </w:r>
      <w:r w:rsidR="00D20132">
        <w:rPr>
          <w:rFonts w:eastAsia="方正仿宋_GBK" w:hint="eastAsia"/>
          <w:kern w:val="0"/>
          <w:sz w:val="32"/>
          <w:szCs w:val="32"/>
        </w:rPr>
        <w:t>登录江苏消防网消防服务版块下载。</w:t>
      </w:r>
    </w:p>
    <w:p w:rsidR="006E1273" w:rsidRDefault="00D20132"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Pr>
          <w:rFonts w:ascii="方正仿宋_GBK" w:eastAsia="方正仿宋_GBK" w:hAnsi="Arial" w:cs="Arial" w:hint="eastAsia"/>
          <w:kern w:val="0"/>
          <w:sz w:val="32"/>
          <w:szCs w:val="32"/>
        </w:rPr>
        <w:t>同时，</w:t>
      </w:r>
      <w:r w:rsidR="005F51CE">
        <w:rPr>
          <w:rFonts w:ascii="方正仿宋_GBK" w:eastAsia="方正仿宋_GBK" w:hAnsi="Arial" w:cs="Arial" w:hint="eastAsia"/>
          <w:kern w:val="0"/>
          <w:sz w:val="32"/>
          <w:szCs w:val="32"/>
        </w:rPr>
        <w:t>申请人</w:t>
      </w:r>
      <w:r w:rsidR="007802A4">
        <w:rPr>
          <w:rFonts w:ascii="方正仿宋_GBK" w:eastAsia="方正仿宋_GBK" w:hAnsi="Arial" w:cs="Arial" w:hint="eastAsia"/>
          <w:kern w:val="0"/>
          <w:sz w:val="32"/>
          <w:szCs w:val="32"/>
        </w:rPr>
        <w:t>在消防救援机构现场核查时</w:t>
      </w:r>
      <w:r w:rsidR="00A95DB9">
        <w:rPr>
          <w:rFonts w:ascii="方正仿宋_GBK" w:eastAsia="方正仿宋_GBK" w:hAnsi="Arial" w:cs="Arial" w:hint="eastAsia"/>
          <w:kern w:val="0"/>
          <w:sz w:val="32"/>
          <w:szCs w:val="32"/>
        </w:rPr>
        <w:t>还</w:t>
      </w:r>
      <w:r w:rsidR="00231896">
        <w:rPr>
          <w:rFonts w:ascii="方正仿宋_GBK" w:eastAsia="方正仿宋_GBK" w:hAnsi="Arial" w:cs="Arial" w:hint="eastAsia"/>
          <w:kern w:val="0"/>
          <w:sz w:val="32"/>
          <w:szCs w:val="32"/>
        </w:rPr>
        <w:t>应当</w:t>
      </w:r>
      <w:r w:rsidR="007A60FE">
        <w:rPr>
          <w:rFonts w:ascii="方正仿宋_GBK" w:eastAsia="方正仿宋_GBK" w:hAnsi="Arial" w:cs="Arial" w:hint="eastAsia"/>
          <w:kern w:val="0"/>
          <w:sz w:val="32"/>
          <w:szCs w:val="32"/>
        </w:rPr>
        <w:t>准备下列材料</w:t>
      </w:r>
      <w:r w:rsidR="00174A88">
        <w:rPr>
          <w:rFonts w:ascii="方正仿宋_GBK" w:eastAsia="方正仿宋_GBK" w:hAnsi="Arial" w:cs="Arial" w:hint="eastAsia"/>
          <w:kern w:val="0"/>
          <w:sz w:val="32"/>
          <w:szCs w:val="32"/>
        </w:rPr>
        <w:t>（申请时不需提供）</w:t>
      </w:r>
      <w:r w:rsidR="00C34017">
        <w:rPr>
          <w:rFonts w:ascii="方正仿宋_GBK" w:eastAsia="方正仿宋_GBK" w:hAnsi="Arial" w:cs="Arial" w:hint="eastAsia"/>
          <w:kern w:val="0"/>
          <w:sz w:val="32"/>
          <w:szCs w:val="32"/>
        </w:rPr>
        <w:t>，以便</w:t>
      </w:r>
      <w:r w:rsidR="005E74AC">
        <w:rPr>
          <w:rFonts w:ascii="方正仿宋_GBK" w:eastAsia="方正仿宋_GBK" w:hAnsi="Arial" w:cs="Arial" w:hint="eastAsia"/>
          <w:kern w:val="0"/>
          <w:sz w:val="32"/>
          <w:szCs w:val="32"/>
        </w:rPr>
        <w:t>对</w:t>
      </w:r>
      <w:r w:rsidR="00DF0CA2">
        <w:rPr>
          <w:rFonts w:eastAsia="方正仿宋_GBK" w:hint="eastAsia"/>
          <w:kern w:val="0"/>
          <w:sz w:val="32"/>
          <w:szCs w:val="32"/>
        </w:rPr>
        <w:t>场所</w:t>
      </w:r>
      <w:r w:rsidR="00146CCB">
        <w:rPr>
          <w:rFonts w:ascii="方正仿宋_GBK" w:eastAsia="方正仿宋_GBK" w:hAnsi="Arial" w:cs="Arial" w:hint="eastAsia"/>
          <w:kern w:val="0"/>
          <w:sz w:val="32"/>
          <w:szCs w:val="32"/>
        </w:rPr>
        <w:t>投入使用、营业前消防安全</w:t>
      </w:r>
      <w:r w:rsidR="00940344">
        <w:rPr>
          <w:rFonts w:ascii="方正仿宋_GBK" w:eastAsia="方正仿宋_GBK" w:hAnsi="Arial" w:cs="Arial" w:hint="eastAsia"/>
          <w:kern w:val="0"/>
          <w:sz w:val="32"/>
          <w:szCs w:val="32"/>
        </w:rPr>
        <w:t>状况</w:t>
      </w:r>
      <w:r w:rsidR="0077287B">
        <w:rPr>
          <w:rFonts w:ascii="方正仿宋_GBK" w:eastAsia="方正仿宋_GBK" w:hAnsi="Arial" w:cs="Arial" w:hint="eastAsia"/>
          <w:kern w:val="0"/>
          <w:sz w:val="32"/>
          <w:szCs w:val="32"/>
        </w:rPr>
        <w:t>进行</w:t>
      </w:r>
      <w:r w:rsidR="00C34017">
        <w:rPr>
          <w:rFonts w:ascii="方正仿宋_GBK" w:eastAsia="方正仿宋_GBK" w:hAnsi="Arial" w:cs="Arial" w:hint="eastAsia"/>
          <w:kern w:val="0"/>
          <w:sz w:val="32"/>
          <w:szCs w:val="32"/>
        </w:rPr>
        <w:t>核查</w:t>
      </w:r>
      <w:r w:rsidR="00131FCB">
        <w:rPr>
          <w:rFonts w:ascii="方正仿宋_GBK" w:eastAsia="方正仿宋_GBK" w:hAnsi="Arial" w:cs="Arial" w:hint="eastAsia"/>
          <w:kern w:val="0"/>
          <w:sz w:val="32"/>
          <w:szCs w:val="32"/>
        </w:rPr>
        <w:t>验证</w:t>
      </w:r>
      <w:r w:rsidR="007A60FE">
        <w:rPr>
          <w:rFonts w:ascii="方正仿宋_GBK" w:eastAsia="方正仿宋_GBK" w:hAnsi="Arial" w:cs="Arial" w:hint="eastAsia"/>
          <w:kern w:val="0"/>
          <w:sz w:val="32"/>
          <w:szCs w:val="32"/>
        </w:rPr>
        <w:t>：</w:t>
      </w:r>
    </w:p>
    <w:p w:rsidR="006E1273" w:rsidRDefault="008905AC" w:rsidP="006E1273">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w:t>
      </w:r>
      <w:r w:rsidR="001428A0">
        <w:rPr>
          <w:rFonts w:eastAsia="方正仿宋_GBK" w:hint="eastAsia"/>
          <w:kern w:val="0"/>
          <w:sz w:val="32"/>
          <w:szCs w:val="32"/>
        </w:rPr>
        <w:t>确定各级、各岗位消防安全责任人员和</w:t>
      </w:r>
      <w:r w:rsidR="00171E44">
        <w:rPr>
          <w:rFonts w:eastAsia="方正仿宋_GBK" w:hint="eastAsia"/>
          <w:kern w:val="0"/>
          <w:sz w:val="32"/>
          <w:szCs w:val="32"/>
        </w:rPr>
        <w:t>职责</w:t>
      </w:r>
      <w:r w:rsidR="001428A0">
        <w:rPr>
          <w:rFonts w:eastAsia="方正仿宋_GBK" w:hint="eastAsia"/>
          <w:kern w:val="0"/>
          <w:sz w:val="32"/>
          <w:szCs w:val="32"/>
        </w:rPr>
        <w:t>的</w:t>
      </w:r>
      <w:r w:rsidR="00041CD0">
        <w:rPr>
          <w:rFonts w:eastAsia="方正仿宋_GBK" w:hint="eastAsia"/>
          <w:kern w:val="0"/>
          <w:sz w:val="32"/>
          <w:szCs w:val="32"/>
        </w:rPr>
        <w:t>证明文件；</w:t>
      </w:r>
    </w:p>
    <w:p w:rsidR="006E1273" w:rsidRDefault="008905AC" w:rsidP="006E1273">
      <w:pPr>
        <w:widowControl/>
        <w:shd w:val="clear" w:color="auto" w:fill="FFFFFF"/>
        <w:snapToGrid w:val="0"/>
        <w:spacing w:line="570" w:lineRule="exact"/>
        <w:ind w:firstLineChars="200" w:firstLine="640"/>
        <w:rPr>
          <w:rFonts w:eastAsia="方正仿宋_GBK"/>
          <w:sz w:val="32"/>
          <w:szCs w:val="32"/>
        </w:rPr>
      </w:pPr>
      <w:r>
        <w:rPr>
          <w:rFonts w:eastAsia="方正仿宋_GBK" w:hint="eastAsia"/>
          <w:sz w:val="32"/>
          <w:szCs w:val="32"/>
        </w:rPr>
        <w:lastRenderedPageBreak/>
        <w:t>2</w:t>
      </w:r>
      <w:r>
        <w:rPr>
          <w:rFonts w:eastAsia="方正仿宋_GBK" w:hint="eastAsia"/>
          <w:sz w:val="32"/>
          <w:szCs w:val="32"/>
        </w:rPr>
        <w:t>、</w:t>
      </w:r>
      <w:r w:rsidR="00CA7250">
        <w:rPr>
          <w:rFonts w:eastAsia="方正仿宋_GBK" w:hint="eastAsia"/>
          <w:sz w:val="32"/>
          <w:szCs w:val="32"/>
        </w:rPr>
        <w:t>消</w:t>
      </w:r>
      <w:r w:rsidR="00C34017">
        <w:rPr>
          <w:rFonts w:eastAsia="方正仿宋_GBK" w:hint="eastAsia"/>
          <w:sz w:val="32"/>
          <w:szCs w:val="32"/>
        </w:rPr>
        <w:t>防产品质量合格证明文件；</w:t>
      </w:r>
    </w:p>
    <w:p w:rsidR="006E1273" w:rsidRDefault="008905AC" w:rsidP="006E1273">
      <w:pPr>
        <w:widowControl/>
        <w:shd w:val="clear" w:color="auto" w:fill="FFFFFF"/>
        <w:snapToGrid w:val="0"/>
        <w:spacing w:line="570" w:lineRule="exact"/>
        <w:ind w:firstLineChars="200" w:firstLine="640"/>
        <w:rPr>
          <w:rFonts w:eastAsia="方正仿宋_GBK"/>
          <w:color w:val="000000"/>
          <w:sz w:val="32"/>
          <w:szCs w:val="32"/>
        </w:rPr>
      </w:pPr>
      <w:r>
        <w:rPr>
          <w:rFonts w:eastAsia="方正仿宋_GBK" w:hint="eastAsia"/>
          <w:sz w:val="32"/>
          <w:szCs w:val="32"/>
        </w:rPr>
        <w:t>3</w:t>
      </w:r>
      <w:r>
        <w:rPr>
          <w:rFonts w:eastAsia="方正仿宋_GBK" w:hint="eastAsia"/>
          <w:sz w:val="32"/>
          <w:szCs w:val="32"/>
        </w:rPr>
        <w:t>、</w:t>
      </w:r>
      <w:r w:rsidR="00C34017">
        <w:rPr>
          <w:rFonts w:eastAsia="方正仿宋_GBK" w:hint="eastAsia"/>
          <w:color w:val="000000"/>
          <w:sz w:val="32"/>
          <w:szCs w:val="32"/>
        </w:rPr>
        <w:t>装修材料防火性能符合消防技术标准的证明文件或出厂合格证</w:t>
      </w:r>
      <w:r w:rsidR="00FC6919">
        <w:rPr>
          <w:rFonts w:eastAsia="方正仿宋_GBK" w:hint="eastAsia"/>
          <w:color w:val="000000"/>
          <w:sz w:val="32"/>
          <w:szCs w:val="32"/>
        </w:rPr>
        <w:t>；</w:t>
      </w:r>
    </w:p>
    <w:p w:rsidR="006E1273" w:rsidRDefault="008905AC" w:rsidP="006E1273">
      <w:pPr>
        <w:widowControl/>
        <w:shd w:val="clear" w:color="auto" w:fill="FFFFFF"/>
        <w:snapToGrid w:val="0"/>
        <w:spacing w:line="570" w:lineRule="exact"/>
        <w:ind w:firstLineChars="200" w:firstLine="640"/>
        <w:rPr>
          <w:rFonts w:eastAsia="方正仿宋_GBK"/>
          <w:color w:val="000000"/>
          <w:sz w:val="32"/>
          <w:szCs w:val="32"/>
        </w:rPr>
      </w:pPr>
      <w:r>
        <w:rPr>
          <w:rFonts w:eastAsia="方正仿宋_GBK" w:hint="eastAsia"/>
          <w:color w:val="000000"/>
          <w:sz w:val="32"/>
          <w:szCs w:val="32"/>
        </w:rPr>
        <w:t>4</w:t>
      </w:r>
      <w:r>
        <w:rPr>
          <w:rFonts w:eastAsia="方正仿宋_GBK" w:hint="eastAsia"/>
          <w:color w:val="000000"/>
          <w:sz w:val="32"/>
          <w:szCs w:val="32"/>
        </w:rPr>
        <w:t>、</w:t>
      </w:r>
      <w:r w:rsidR="00C34017">
        <w:rPr>
          <w:rFonts w:eastAsia="方正仿宋_GBK" w:hint="eastAsia"/>
          <w:color w:val="000000"/>
          <w:sz w:val="32"/>
          <w:szCs w:val="32"/>
        </w:rPr>
        <w:t>消防控制室</w:t>
      </w:r>
      <w:r w:rsidR="007179C9">
        <w:rPr>
          <w:rFonts w:eastAsia="方正仿宋_GBK" w:hint="eastAsia"/>
          <w:color w:val="000000"/>
          <w:sz w:val="32"/>
          <w:szCs w:val="32"/>
        </w:rPr>
        <w:t>值班</w:t>
      </w:r>
      <w:r w:rsidR="00C34017">
        <w:rPr>
          <w:rFonts w:eastAsia="方正仿宋_GBK" w:hint="eastAsia"/>
          <w:color w:val="000000"/>
          <w:sz w:val="32"/>
          <w:szCs w:val="32"/>
        </w:rPr>
        <w:t>操作</w:t>
      </w:r>
      <w:r w:rsidR="007179C9">
        <w:rPr>
          <w:rFonts w:eastAsia="方正仿宋_GBK" w:hint="eastAsia"/>
          <w:color w:val="000000"/>
          <w:sz w:val="32"/>
          <w:szCs w:val="32"/>
        </w:rPr>
        <w:t>人</w:t>
      </w:r>
      <w:r w:rsidR="00C34017">
        <w:rPr>
          <w:rFonts w:eastAsia="方正仿宋_GBK" w:hint="eastAsia"/>
          <w:color w:val="000000"/>
          <w:sz w:val="32"/>
          <w:szCs w:val="32"/>
        </w:rPr>
        <w:t>员职业资格证书</w:t>
      </w:r>
      <w:r w:rsidR="00394EF1">
        <w:rPr>
          <w:rFonts w:eastAsia="方正仿宋_GBK" w:hint="eastAsia"/>
          <w:color w:val="000000"/>
          <w:sz w:val="32"/>
          <w:szCs w:val="32"/>
        </w:rPr>
        <w:t>；</w:t>
      </w:r>
    </w:p>
    <w:p w:rsidR="006E1273" w:rsidRDefault="008905AC" w:rsidP="006E1273">
      <w:pPr>
        <w:widowControl/>
        <w:shd w:val="clear" w:color="auto" w:fill="FFFFFF"/>
        <w:snapToGrid w:val="0"/>
        <w:spacing w:line="570" w:lineRule="exact"/>
        <w:ind w:firstLineChars="200" w:firstLine="640"/>
        <w:rPr>
          <w:rFonts w:eastAsia="方正仿宋_GBK"/>
          <w:color w:val="000000"/>
          <w:sz w:val="32"/>
          <w:szCs w:val="32"/>
        </w:rPr>
      </w:pPr>
      <w:r>
        <w:rPr>
          <w:rFonts w:eastAsia="方正仿宋_GBK" w:hint="eastAsia"/>
          <w:color w:val="000000"/>
          <w:sz w:val="32"/>
          <w:szCs w:val="32"/>
        </w:rPr>
        <w:t>5</w:t>
      </w:r>
      <w:r>
        <w:rPr>
          <w:rFonts w:eastAsia="方正仿宋_GBK" w:hint="eastAsia"/>
          <w:color w:val="000000"/>
          <w:sz w:val="32"/>
          <w:szCs w:val="32"/>
        </w:rPr>
        <w:t>、</w:t>
      </w:r>
      <w:r w:rsidR="00C34017">
        <w:rPr>
          <w:rFonts w:eastAsia="方正仿宋_GBK" w:hint="eastAsia"/>
          <w:color w:val="000000"/>
          <w:sz w:val="32"/>
          <w:szCs w:val="32"/>
        </w:rPr>
        <w:t>员工消防安全培训</w:t>
      </w:r>
      <w:r w:rsidR="002226F0">
        <w:rPr>
          <w:rFonts w:eastAsia="方正仿宋_GBK" w:hint="eastAsia"/>
          <w:color w:val="000000"/>
          <w:sz w:val="32"/>
          <w:szCs w:val="32"/>
        </w:rPr>
        <w:t>、</w:t>
      </w:r>
      <w:r w:rsidR="00390222">
        <w:rPr>
          <w:rFonts w:eastAsia="方正仿宋_GBK" w:hint="eastAsia"/>
          <w:color w:val="000000"/>
          <w:sz w:val="32"/>
          <w:szCs w:val="32"/>
        </w:rPr>
        <w:t>消防演练记录</w:t>
      </w:r>
      <w:r w:rsidR="002226F0">
        <w:rPr>
          <w:rFonts w:eastAsia="方正仿宋_GBK" w:hint="eastAsia"/>
          <w:color w:val="000000"/>
          <w:sz w:val="32"/>
          <w:szCs w:val="32"/>
        </w:rPr>
        <w:t>及其影像资料</w:t>
      </w:r>
      <w:r w:rsidR="00516CCA">
        <w:rPr>
          <w:rFonts w:eastAsia="方正仿宋_GBK" w:hint="eastAsia"/>
          <w:color w:val="000000"/>
          <w:sz w:val="32"/>
          <w:szCs w:val="32"/>
        </w:rPr>
        <w:t>；</w:t>
      </w:r>
    </w:p>
    <w:p w:rsidR="008905AC" w:rsidRDefault="00402BF6" w:rsidP="006E1273">
      <w:pPr>
        <w:widowControl/>
        <w:shd w:val="clear" w:color="auto" w:fill="FFFFFF"/>
        <w:snapToGrid w:val="0"/>
        <w:spacing w:line="570" w:lineRule="exact"/>
        <w:ind w:firstLineChars="200" w:firstLine="640"/>
        <w:rPr>
          <w:rFonts w:eastAsia="方正仿宋_GBK"/>
          <w:color w:val="000000"/>
          <w:sz w:val="32"/>
          <w:szCs w:val="32"/>
        </w:rPr>
      </w:pPr>
      <w:r>
        <w:rPr>
          <w:rFonts w:eastAsia="方正仿宋_GBK" w:hint="eastAsia"/>
          <w:color w:val="000000"/>
          <w:sz w:val="32"/>
          <w:szCs w:val="32"/>
        </w:rPr>
        <w:t>6</w:t>
      </w:r>
      <w:r>
        <w:rPr>
          <w:rFonts w:eastAsia="方正仿宋_GBK" w:hint="eastAsia"/>
          <w:color w:val="000000"/>
          <w:sz w:val="32"/>
          <w:szCs w:val="32"/>
        </w:rPr>
        <w:t>、</w:t>
      </w:r>
      <w:r w:rsidR="00C34017">
        <w:rPr>
          <w:rFonts w:eastAsia="方正仿宋_GBK" w:hint="eastAsia"/>
          <w:color w:val="000000"/>
          <w:sz w:val="32"/>
          <w:szCs w:val="32"/>
        </w:rPr>
        <w:t>租赁或承包合同</w:t>
      </w:r>
      <w:r w:rsidR="008905AC">
        <w:rPr>
          <w:rFonts w:eastAsia="方正仿宋_GBK" w:hint="eastAsia"/>
          <w:color w:val="000000"/>
          <w:sz w:val="32"/>
          <w:szCs w:val="32"/>
        </w:rPr>
        <w:t>；</w:t>
      </w:r>
    </w:p>
    <w:p w:rsidR="006E1273" w:rsidRDefault="00402BF6" w:rsidP="006E1273">
      <w:pPr>
        <w:widowControl/>
        <w:shd w:val="clear" w:color="auto" w:fill="FFFFFF"/>
        <w:snapToGrid w:val="0"/>
        <w:spacing w:line="570" w:lineRule="exact"/>
        <w:ind w:firstLineChars="200" w:firstLine="640"/>
        <w:rPr>
          <w:rFonts w:ascii="方正仿宋_GBK" w:eastAsia="方正仿宋_GBK" w:hAnsi="Arial" w:cs="Arial"/>
          <w:kern w:val="0"/>
          <w:sz w:val="32"/>
          <w:szCs w:val="32"/>
        </w:rPr>
      </w:pPr>
      <w:r>
        <w:rPr>
          <w:rFonts w:eastAsia="方正仿宋_GBK" w:hint="eastAsia"/>
          <w:color w:val="000000"/>
          <w:sz w:val="32"/>
          <w:szCs w:val="32"/>
        </w:rPr>
        <w:t>7</w:t>
      </w:r>
      <w:r>
        <w:rPr>
          <w:rFonts w:eastAsia="方正仿宋_GBK" w:hint="eastAsia"/>
          <w:color w:val="000000"/>
          <w:sz w:val="32"/>
          <w:szCs w:val="32"/>
        </w:rPr>
        <w:t>、</w:t>
      </w:r>
      <w:r w:rsidR="003B52B8">
        <w:rPr>
          <w:rFonts w:eastAsia="方正仿宋_GBK" w:hint="eastAsia"/>
          <w:color w:val="000000"/>
          <w:sz w:val="32"/>
          <w:szCs w:val="32"/>
        </w:rPr>
        <w:t>其他证明</w:t>
      </w:r>
      <w:r w:rsidR="00B12BCD">
        <w:rPr>
          <w:rFonts w:eastAsia="方正仿宋_GBK" w:hint="eastAsia"/>
          <w:kern w:val="0"/>
          <w:sz w:val="32"/>
          <w:szCs w:val="32"/>
        </w:rPr>
        <w:t>场所</w:t>
      </w:r>
      <w:r w:rsidR="003B52B8">
        <w:rPr>
          <w:rFonts w:eastAsia="方正仿宋_GBK" w:hint="eastAsia"/>
          <w:color w:val="000000"/>
          <w:sz w:val="32"/>
          <w:szCs w:val="32"/>
        </w:rPr>
        <w:t>消防安全管理现状的</w:t>
      </w:r>
      <w:r w:rsidR="00255BC0">
        <w:rPr>
          <w:rFonts w:eastAsia="方正仿宋_GBK" w:hint="eastAsia"/>
          <w:color w:val="000000"/>
          <w:sz w:val="32"/>
          <w:szCs w:val="32"/>
        </w:rPr>
        <w:t>资</w:t>
      </w:r>
      <w:r w:rsidR="003B52B8">
        <w:rPr>
          <w:rFonts w:eastAsia="方正仿宋_GBK" w:hint="eastAsia"/>
          <w:color w:val="000000"/>
          <w:sz w:val="32"/>
          <w:szCs w:val="32"/>
        </w:rPr>
        <w:t>料</w:t>
      </w:r>
      <w:r w:rsidR="00255BC0">
        <w:rPr>
          <w:rFonts w:eastAsia="方正仿宋_GBK" w:hint="eastAsia"/>
          <w:color w:val="000000"/>
          <w:sz w:val="32"/>
          <w:szCs w:val="32"/>
        </w:rPr>
        <w:t>。</w:t>
      </w:r>
    </w:p>
    <w:p w:rsidR="006E1273" w:rsidRDefault="00A35F64" w:rsidP="006E1273">
      <w:pPr>
        <w:widowControl/>
        <w:shd w:val="clear" w:color="auto" w:fill="FFFFFF"/>
        <w:snapToGrid w:val="0"/>
        <w:spacing w:line="570" w:lineRule="exact"/>
        <w:ind w:firstLineChars="200" w:firstLine="640"/>
        <w:rPr>
          <w:rFonts w:ascii="方正黑体_GBK" w:eastAsia="方正黑体_GBK" w:hAnsi="宋体" w:cs="宋体"/>
          <w:b/>
          <w:bCs/>
          <w:kern w:val="0"/>
          <w:sz w:val="24"/>
        </w:rPr>
      </w:pPr>
      <w:r>
        <w:rPr>
          <w:rFonts w:ascii="方正黑体_GBK" w:eastAsia="方正黑体_GBK" w:hAnsi="Arial" w:cs="Arial" w:hint="eastAsia"/>
          <w:bCs/>
          <w:kern w:val="0"/>
          <w:sz w:val="32"/>
          <w:szCs w:val="32"/>
        </w:rPr>
        <w:t>六、</w:t>
      </w:r>
      <w:r w:rsidR="0069481A" w:rsidRPr="00472709">
        <w:rPr>
          <w:rFonts w:ascii="方正黑体_GBK" w:eastAsia="方正黑体_GBK" w:hAnsi="Arial" w:cs="Arial"/>
          <w:bCs/>
          <w:kern w:val="0"/>
          <w:sz w:val="32"/>
          <w:szCs w:val="32"/>
        </w:rPr>
        <w:t>办理程序</w:t>
      </w:r>
    </w:p>
    <w:p w:rsidR="006E1273" w:rsidRDefault="0069481A" w:rsidP="006E1273">
      <w:pPr>
        <w:widowControl/>
        <w:shd w:val="clear" w:color="auto" w:fill="FFFFFF"/>
        <w:snapToGrid w:val="0"/>
        <w:spacing w:line="570" w:lineRule="exact"/>
        <w:ind w:firstLineChars="200" w:firstLine="640"/>
        <w:rPr>
          <w:rFonts w:ascii="方正楷体_GBK" w:eastAsia="方正楷体_GBK" w:hAnsi="Arial" w:cs="Arial"/>
          <w:kern w:val="0"/>
          <w:sz w:val="32"/>
          <w:szCs w:val="32"/>
        </w:rPr>
      </w:pPr>
      <w:r w:rsidRPr="00472709">
        <w:rPr>
          <w:rFonts w:ascii="方正楷体_GBK" w:eastAsia="方正楷体_GBK" w:hAnsi="Arial" w:cs="Arial" w:hint="eastAsia"/>
          <w:kern w:val="0"/>
          <w:sz w:val="32"/>
          <w:szCs w:val="32"/>
        </w:rPr>
        <w:t>（一）采用告知承诺方式</w:t>
      </w:r>
    </w:p>
    <w:p w:rsidR="00FA1A9C" w:rsidRDefault="0069481A">
      <w:pPr>
        <w:widowControl/>
        <w:shd w:val="clear" w:color="auto" w:fill="FFFFFF"/>
        <w:snapToGrid w:val="0"/>
        <w:spacing w:line="570" w:lineRule="exact"/>
        <w:ind w:firstLineChars="200" w:firstLine="640"/>
        <w:rPr>
          <w:rFonts w:eastAsia="方正仿宋_GBK"/>
          <w:kern w:val="0"/>
          <w:sz w:val="32"/>
          <w:szCs w:val="32"/>
        </w:rPr>
      </w:pPr>
      <w:r w:rsidRPr="00472709">
        <w:rPr>
          <w:rFonts w:eastAsia="方正仿宋_GBK" w:hint="eastAsia"/>
          <w:kern w:val="0"/>
          <w:sz w:val="32"/>
          <w:szCs w:val="32"/>
        </w:rPr>
        <w:t>1</w:t>
      </w:r>
      <w:r w:rsidRPr="00472709">
        <w:rPr>
          <w:rFonts w:eastAsia="方正仿宋_GBK" w:hint="eastAsia"/>
          <w:kern w:val="0"/>
          <w:sz w:val="32"/>
          <w:szCs w:val="32"/>
        </w:rPr>
        <w:t>、申请</w:t>
      </w:r>
      <w:r w:rsidR="0078322D">
        <w:rPr>
          <w:rFonts w:eastAsia="方正仿宋_GBK" w:hint="eastAsia"/>
          <w:kern w:val="0"/>
          <w:sz w:val="32"/>
          <w:szCs w:val="32"/>
        </w:rPr>
        <w:t>。</w:t>
      </w:r>
      <w:r w:rsidR="00316DA8" w:rsidRPr="00472709">
        <w:rPr>
          <w:rFonts w:eastAsia="方正仿宋_GBK" w:hint="eastAsia"/>
          <w:kern w:val="0"/>
          <w:sz w:val="32"/>
          <w:szCs w:val="32"/>
        </w:rPr>
        <w:t>申请人</w:t>
      </w:r>
      <w:r w:rsidR="00316DA8" w:rsidRPr="00047554">
        <w:rPr>
          <w:rFonts w:eastAsia="方正仿宋_GBK" w:hint="eastAsia"/>
          <w:kern w:val="0"/>
          <w:sz w:val="32"/>
          <w:szCs w:val="32"/>
        </w:rPr>
        <w:t>填写《</w:t>
      </w:r>
      <w:r w:rsidR="003A17B9" w:rsidRPr="00A957F2">
        <w:rPr>
          <w:rFonts w:eastAsia="方正仿宋_GBK" w:hint="eastAsia"/>
          <w:kern w:val="0"/>
          <w:sz w:val="32"/>
          <w:szCs w:val="32"/>
        </w:rPr>
        <w:t>公众聚集场所投入使用、营业消防安全告知承诺书</w:t>
      </w:r>
      <w:r w:rsidR="00316DA8" w:rsidRPr="00047554">
        <w:rPr>
          <w:rFonts w:eastAsia="方正仿宋_GBK" w:hint="eastAsia"/>
          <w:kern w:val="0"/>
          <w:sz w:val="32"/>
          <w:szCs w:val="32"/>
        </w:rPr>
        <w:t>》，</w:t>
      </w:r>
      <w:r w:rsidR="003A17B9" w:rsidRPr="00713A0F">
        <w:rPr>
          <w:rFonts w:eastAsia="方正仿宋_GBK" w:hint="eastAsia"/>
          <w:kern w:val="0"/>
          <w:sz w:val="32"/>
          <w:szCs w:val="32"/>
        </w:rPr>
        <w:t>作出符合消防安全要求、具备许可条件的承诺，</w:t>
      </w:r>
      <w:r w:rsidR="00316DA8" w:rsidRPr="00047554">
        <w:rPr>
          <w:rFonts w:eastAsia="方正仿宋_GBK" w:hint="eastAsia"/>
          <w:kern w:val="0"/>
          <w:sz w:val="32"/>
          <w:szCs w:val="32"/>
        </w:rPr>
        <w:t>并按照规定提交所需材料</w:t>
      </w:r>
      <w:r w:rsidR="00316DA8">
        <w:rPr>
          <w:rFonts w:eastAsia="方正仿宋_GBK" w:hint="eastAsia"/>
          <w:kern w:val="0"/>
          <w:sz w:val="32"/>
          <w:szCs w:val="32"/>
        </w:rPr>
        <w:t>。</w:t>
      </w:r>
    </w:p>
    <w:p w:rsidR="006E1273" w:rsidRDefault="0069481A" w:rsidP="006E1273">
      <w:pPr>
        <w:widowControl/>
        <w:shd w:val="clear" w:color="auto" w:fill="FFFFFF"/>
        <w:snapToGrid w:val="0"/>
        <w:spacing w:line="570" w:lineRule="exact"/>
        <w:ind w:firstLineChars="200" w:firstLine="640"/>
        <w:rPr>
          <w:rFonts w:eastAsia="方正仿宋_GBK"/>
          <w:kern w:val="0"/>
          <w:sz w:val="32"/>
          <w:szCs w:val="32"/>
        </w:rPr>
      </w:pPr>
      <w:r w:rsidRPr="00472709">
        <w:rPr>
          <w:rFonts w:eastAsia="方正仿宋_GBK" w:hint="eastAsia"/>
          <w:kern w:val="0"/>
          <w:sz w:val="32"/>
          <w:szCs w:val="32"/>
        </w:rPr>
        <w:t>2</w:t>
      </w:r>
      <w:r w:rsidRPr="00472709">
        <w:rPr>
          <w:rFonts w:eastAsia="方正仿宋_GBK" w:hint="eastAsia"/>
          <w:kern w:val="0"/>
          <w:sz w:val="32"/>
          <w:szCs w:val="32"/>
        </w:rPr>
        <w:t>、受理</w:t>
      </w:r>
      <w:r w:rsidR="0091518E">
        <w:rPr>
          <w:rFonts w:eastAsia="方正仿宋_GBK" w:hint="eastAsia"/>
          <w:kern w:val="0"/>
          <w:sz w:val="32"/>
          <w:szCs w:val="32"/>
        </w:rPr>
        <w:t>及许可</w:t>
      </w:r>
      <w:r w:rsidRPr="00472709">
        <w:rPr>
          <w:rFonts w:eastAsia="方正仿宋_GBK" w:hint="eastAsia"/>
          <w:kern w:val="0"/>
          <w:sz w:val="32"/>
          <w:szCs w:val="32"/>
        </w:rPr>
        <w:t>。受理</w:t>
      </w:r>
      <w:r w:rsidRPr="00472709">
        <w:rPr>
          <w:rFonts w:eastAsia="方正仿宋_GBK"/>
          <w:kern w:val="0"/>
          <w:sz w:val="32"/>
          <w:szCs w:val="32"/>
        </w:rPr>
        <w:t>人员对申请人提交的</w:t>
      </w:r>
      <w:r w:rsidRPr="00472709">
        <w:rPr>
          <w:rFonts w:eastAsia="方正仿宋_GBK" w:hint="eastAsia"/>
          <w:kern w:val="0"/>
          <w:sz w:val="32"/>
          <w:szCs w:val="32"/>
        </w:rPr>
        <w:t>材料进行审查，</w:t>
      </w:r>
      <w:r w:rsidR="009C0149">
        <w:rPr>
          <w:rFonts w:eastAsia="方正仿宋_GBK" w:hint="eastAsia"/>
          <w:kern w:val="0"/>
          <w:sz w:val="32"/>
          <w:szCs w:val="32"/>
        </w:rPr>
        <w:t>对</w:t>
      </w:r>
      <w:r w:rsidR="008344B8">
        <w:rPr>
          <w:rFonts w:eastAsia="方正仿宋_GBK" w:hint="eastAsia"/>
          <w:kern w:val="0"/>
          <w:sz w:val="32"/>
          <w:szCs w:val="32"/>
        </w:rPr>
        <w:t>信用适用告知承诺</w:t>
      </w:r>
      <w:r w:rsidR="00711205">
        <w:rPr>
          <w:rFonts w:eastAsia="方正仿宋_GBK" w:hint="eastAsia"/>
          <w:kern w:val="0"/>
          <w:sz w:val="32"/>
          <w:szCs w:val="32"/>
        </w:rPr>
        <w:t>方式</w:t>
      </w:r>
      <w:r w:rsidR="008344B8">
        <w:rPr>
          <w:rFonts w:eastAsia="方正仿宋_GBK" w:hint="eastAsia"/>
          <w:kern w:val="0"/>
          <w:sz w:val="32"/>
          <w:szCs w:val="32"/>
        </w:rPr>
        <w:t>、</w:t>
      </w:r>
      <w:r w:rsidR="00A732CC">
        <w:rPr>
          <w:rFonts w:eastAsia="方正仿宋_GBK" w:hint="eastAsia"/>
          <w:kern w:val="0"/>
          <w:sz w:val="32"/>
          <w:szCs w:val="32"/>
        </w:rPr>
        <w:t>场所</w:t>
      </w:r>
      <w:r w:rsidR="00114B38">
        <w:rPr>
          <w:rFonts w:eastAsia="方正仿宋_GBK" w:hint="eastAsia"/>
          <w:kern w:val="0"/>
          <w:sz w:val="32"/>
          <w:szCs w:val="32"/>
        </w:rPr>
        <w:t>属于消防安全检查范围</w:t>
      </w:r>
      <w:r w:rsidR="009E1010">
        <w:rPr>
          <w:rFonts w:eastAsia="方正仿宋_GBK" w:hint="eastAsia"/>
          <w:kern w:val="0"/>
          <w:sz w:val="32"/>
          <w:szCs w:val="32"/>
        </w:rPr>
        <w:t>、申请材料齐全且符合法定形式</w:t>
      </w:r>
      <w:r w:rsidR="0051087E">
        <w:rPr>
          <w:rFonts w:eastAsia="方正仿宋_GBK" w:hint="eastAsia"/>
          <w:kern w:val="0"/>
          <w:sz w:val="32"/>
          <w:szCs w:val="32"/>
        </w:rPr>
        <w:t>的，</w:t>
      </w:r>
      <w:r w:rsidR="00BC3C8C">
        <w:rPr>
          <w:rFonts w:eastAsia="方正仿宋_GBK" w:hint="eastAsia"/>
          <w:kern w:val="0"/>
          <w:sz w:val="32"/>
          <w:szCs w:val="32"/>
        </w:rPr>
        <w:t>依法予以受理</w:t>
      </w:r>
      <w:r w:rsidR="004C2565">
        <w:rPr>
          <w:rFonts w:eastAsia="方正仿宋_GBK" w:hint="eastAsia"/>
          <w:kern w:val="0"/>
          <w:sz w:val="32"/>
          <w:szCs w:val="32"/>
        </w:rPr>
        <w:t>并</w:t>
      </w:r>
      <w:r w:rsidR="004C2565" w:rsidRPr="008344B8">
        <w:rPr>
          <w:rFonts w:eastAsia="方正仿宋_GBK" w:hint="eastAsia"/>
          <w:kern w:val="0"/>
          <w:sz w:val="32"/>
          <w:szCs w:val="32"/>
        </w:rPr>
        <w:t>出具《公众聚集场所投入使用、营业消防安全许可申请受理凭证》</w:t>
      </w:r>
      <w:r w:rsidR="00BC3C8C">
        <w:rPr>
          <w:rFonts w:eastAsia="方正仿宋_GBK" w:hint="eastAsia"/>
          <w:kern w:val="0"/>
          <w:sz w:val="32"/>
          <w:szCs w:val="32"/>
        </w:rPr>
        <w:t>；</w:t>
      </w:r>
      <w:r w:rsidRPr="00472709">
        <w:rPr>
          <w:rFonts w:eastAsia="方正仿宋_GBK"/>
          <w:kern w:val="0"/>
          <w:sz w:val="32"/>
          <w:szCs w:val="32"/>
        </w:rPr>
        <w:t>对依法不予受理的项目，</w:t>
      </w:r>
      <w:r w:rsidR="008344B8" w:rsidRPr="008344B8">
        <w:rPr>
          <w:rFonts w:eastAsia="方正仿宋_GBK" w:hint="eastAsia"/>
          <w:kern w:val="0"/>
          <w:sz w:val="32"/>
          <w:szCs w:val="32"/>
        </w:rPr>
        <w:t>出具不予受理凭证。</w:t>
      </w:r>
    </w:p>
    <w:p w:rsidR="006E1273" w:rsidRDefault="00463626" w:rsidP="006E1273">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t>对通过</w:t>
      </w:r>
      <w:r w:rsidR="0023285F">
        <w:rPr>
          <w:rFonts w:eastAsia="方正仿宋_GBK" w:hint="eastAsia"/>
          <w:kern w:val="0"/>
          <w:sz w:val="32"/>
          <w:szCs w:val="32"/>
        </w:rPr>
        <w:t>消防</w:t>
      </w:r>
      <w:r w:rsidR="00002BB7">
        <w:rPr>
          <w:rFonts w:eastAsia="方正仿宋_GBK" w:hint="eastAsia"/>
          <w:kern w:val="0"/>
          <w:sz w:val="32"/>
          <w:szCs w:val="32"/>
        </w:rPr>
        <w:t>业务受理窗口</w:t>
      </w:r>
      <w:r w:rsidR="00D22563">
        <w:rPr>
          <w:rFonts w:eastAsia="方正仿宋_GBK" w:hint="eastAsia"/>
          <w:kern w:val="0"/>
          <w:sz w:val="32"/>
          <w:szCs w:val="32"/>
        </w:rPr>
        <w:t>提出申请</w:t>
      </w:r>
      <w:r w:rsidR="008344B8" w:rsidRPr="008344B8">
        <w:rPr>
          <w:rFonts w:eastAsia="方正仿宋_GBK" w:hint="eastAsia"/>
          <w:kern w:val="0"/>
          <w:sz w:val="32"/>
          <w:szCs w:val="32"/>
        </w:rPr>
        <w:t>的，</w:t>
      </w:r>
      <w:r w:rsidR="003C0079">
        <w:rPr>
          <w:rFonts w:eastAsia="方正仿宋_GBK" w:hint="eastAsia"/>
          <w:kern w:val="0"/>
          <w:sz w:val="32"/>
          <w:szCs w:val="32"/>
        </w:rPr>
        <w:t>窗口受理人员在</w:t>
      </w:r>
      <w:r w:rsidR="00B34527">
        <w:rPr>
          <w:rFonts w:eastAsia="方正仿宋_GBK" w:hint="eastAsia"/>
          <w:kern w:val="0"/>
          <w:sz w:val="32"/>
          <w:szCs w:val="32"/>
        </w:rPr>
        <w:t>作出</w:t>
      </w:r>
      <w:r w:rsidR="003C0079">
        <w:rPr>
          <w:rFonts w:eastAsia="方正仿宋_GBK" w:hint="eastAsia"/>
          <w:kern w:val="0"/>
          <w:sz w:val="32"/>
          <w:szCs w:val="32"/>
        </w:rPr>
        <w:t>许可前</w:t>
      </w:r>
      <w:r w:rsidR="00B422BB">
        <w:rPr>
          <w:rFonts w:eastAsia="方正仿宋_GBK" w:hint="eastAsia"/>
          <w:kern w:val="0"/>
          <w:sz w:val="32"/>
          <w:szCs w:val="32"/>
        </w:rPr>
        <w:t>，</w:t>
      </w:r>
      <w:r w:rsidR="00622EFB">
        <w:rPr>
          <w:rFonts w:eastAsia="方正仿宋_GBK" w:hint="eastAsia"/>
          <w:kern w:val="0"/>
          <w:sz w:val="32"/>
          <w:szCs w:val="32"/>
        </w:rPr>
        <w:t>申请人还应当现场进行承诺，</w:t>
      </w:r>
      <w:r w:rsidR="00184795">
        <w:rPr>
          <w:rFonts w:eastAsia="方正仿宋_GBK" w:hint="eastAsia"/>
          <w:kern w:val="0"/>
          <w:sz w:val="32"/>
          <w:szCs w:val="32"/>
        </w:rPr>
        <w:t>宣读《消防安全承诺书》</w:t>
      </w:r>
      <w:r w:rsidR="003F2A4C">
        <w:rPr>
          <w:rFonts w:eastAsia="方正仿宋_GBK" w:hint="eastAsia"/>
          <w:kern w:val="0"/>
          <w:sz w:val="32"/>
          <w:szCs w:val="32"/>
        </w:rPr>
        <w:t>，由窗口受理人员拍摄视频</w:t>
      </w:r>
      <w:r w:rsidR="00EE0346">
        <w:rPr>
          <w:rFonts w:eastAsia="方正仿宋_GBK" w:hint="eastAsia"/>
          <w:kern w:val="0"/>
          <w:sz w:val="32"/>
          <w:szCs w:val="32"/>
        </w:rPr>
        <w:t>，</w:t>
      </w:r>
      <w:r w:rsidR="001160CC">
        <w:rPr>
          <w:rFonts w:eastAsia="方正仿宋_GBK" w:hint="eastAsia"/>
          <w:kern w:val="0"/>
          <w:sz w:val="32"/>
          <w:szCs w:val="32"/>
        </w:rPr>
        <w:t>符合受理条件的，</w:t>
      </w:r>
      <w:r w:rsidR="00773311">
        <w:rPr>
          <w:rFonts w:eastAsia="方正仿宋_GBK" w:hint="eastAsia"/>
          <w:kern w:val="0"/>
          <w:sz w:val="32"/>
          <w:szCs w:val="32"/>
        </w:rPr>
        <w:t>当场</w:t>
      </w:r>
      <w:r w:rsidR="000929EB">
        <w:rPr>
          <w:rFonts w:eastAsia="方正仿宋_GBK" w:hint="eastAsia"/>
          <w:kern w:val="0"/>
          <w:sz w:val="32"/>
          <w:szCs w:val="32"/>
        </w:rPr>
        <w:t>出具《</w:t>
      </w:r>
      <w:r w:rsidR="000929EB" w:rsidRPr="008344B8">
        <w:rPr>
          <w:rFonts w:eastAsia="方正仿宋_GBK" w:hint="eastAsia"/>
          <w:kern w:val="0"/>
          <w:sz w:val="32"/>
          <w:szCs w:val="32"/>
        </w:rPr>
        <w:t>公众聚集场所投入使用、营业前消防安全检查意见书</w:t>
      </w:r>
      <w:r w:rsidR="000929EB">
        <w:rPr>
          <w:rFonts w:eastAsia="方正仿宋_GBK" w:hint="eastAsia"/>
          <w:kern w:val="0"/>
          <w:sz w:val="32"/>
          <w:szCs w:val="32"/>
        </w:rPr>
        <w:t>》</w:t>
      </w:r>
      <w:r w:rsidR="001160CC">
        <w:rPr>
          <w:rFonts w:eastAsia="方正仿宋_GBK" w:hint="eastAsia"/>
          <w:kern w:val="0"/>
          <w:sz w:val="32"/>
          <w:szCs w:val="32"/>
        </w:rPr>
        <w:t>。</w:t>
      </w:r>
      <w:r w:rsidR="008344B8" w:rsidRPr="008344B8">
        <w:rPr>
          <w:rFonts w:eastAsia="方正仿宋_GBK" w:hint="eastAsia"/>
          <w:kern w:val="0"/>
          <w:sz w:val="32"/>
          <w:szCs w:val="32"/>
        </w:rPr>
        <w:t>对</w:t>
      </w:r>
      <w:r w:rsidR="007C4B5A">
        <w:rPr>
          <w:rFonts w:eastAsia="方正仿宋_GBK" w:hint="eastAsia"/>
          <w:kern w:val="0"/>
          <w:sz w:val="32"/>
          <w:szCs w:val="32"/>
        </w:rPr>
        <w:t>通过</w:t>
      </w:r>
      <w:r w:rsidR="00CB0719" w:rsidRPr="008E08F8">
        <w:rPr>
          <w:rFonts w:ascii="方正仿宋_GBK" w:eastAsia="方正仿宋_GBK" w:hAnsi="Arial" w:cs="Arial" w:hint="eastAsia"/>
          <w:kern w:val="0"/>
          <w:sz w:val="32"/>
          <w:szCs w:val="32"/>
        </w:rPr>
        <w:t>消防在线政务服务平台</w:t>
      </w:r>
      <w:r w:rsidR="00BD4DF0">
        <w:rPr>
          <w:rFonts w:ascii="方正仿宋_GBK" w:eastAsia="方正仿宋_GBK" w:hAnsi="Arial" w:cs="Arial" w:hint="eastAsia"/>
          <w:kern w:val="0"/>
          <w:sz w:val="32"/>
          <w:szCs w:val="32"/>
        </w:rPr>
        <w:t>提出申请</w:t>
      </w:r>
      <w:r w:rsidR="008344B8" w:rsidRPr="008344B8">
        <w:rPr>
          <w:rFonts w:eastAsia="方正仿宋_GBK" w:hint="eastAsia"/>
          <w:kern w:val="0"/>
          <w:sz w:val="32"/>
          <w:szCs w:val="32"/>
        </w:rPr>
        <w:t>的，自收到申请之日起</w:t>
      </w:r>
      <w:r w:rsidR="00E7057A">
        <w:rPr>
          <w:rFonts w:eastAsia="方正仿宋_GBK" w:hint="eastAsia"/>
          <w:kern w:val="0"/>
          <w:sz w:val="32"/>
          <w:szCs w:val="32"/>
        </w:rPr>
        <w:t>一</w:t>
      </w:r>
      <w:r w:rsidR="008344B8" w:rsidRPr="008344B8">
        <w:rPr>
          <w:rFonts w:eastAsia="方正仿宋_GBK" w:hint="eastAsia"/>
          <w:kern w:val="0"/>
          <w:sz w:val="32"/>
          <w:szCs w:val="32"/>
        </w:rPr>
        <w:t>个工作日内办结。</w:t>
      </w:r>
    </w:p>
    <w:p w:rsidR="006E1273" w:rsidRDefault="00516111" w:rsidP="006E1273">
      <w:pPr>
        <w:widowControl/>
        <w:shd w:val="clear" w:color="auto" w:fill="FFFFFF"/>
        <w:snapToGrid w:val="0"/>
        <w:spacing w:line="570" w:lineRule="exact"/>
        <w:ind w:firstLineChars="200" w:firstLine="640"/>
        <w:rPr>
          <w:rFonts w:eastAsia="方正仿宋_GBK"/>
          <w:kern w:val="0"/>
          <w:sz w:val="32"/>
          <w:szCs w:val="32"/>
        </w:rPr>
      </w:pPr>
      <w:r>
        <w:rPr>
          <w:rFonts w:eastAsia="方正仿宋_GBK" w:hint="eastAsia"/>
          <w:kern w:val="0"/>
          <w:sz w:val="32"/>
          <w:szCs w:val="32"/>
        </w:rPr>
        <w:lastRenderedPageBreak/>
        <w:t>3</w:t>
      </w:r>
      <w:r w:rsidR="0069481A" w:rsidRPr="00472709">
        <w:rPr>
          <w:rFonts w:eastAsia="方正仿宋_GBK" w:hint="eastAsia"/>
          <w:kern w:val="0"/>
          <w:sz w:val="32"/>
          <w:szCs w:val="32"/>
        </w:rPr>
        <w:t>、</w:t>
      </w:r>
      <w:r w:rsidR="00C81CDB">
        <w:rPr>
          <w:rFonts w:eastAsia="方正仿宋_GBK" w:hint="eastAsia"/>
          <w:kern w:val="0"/>
          <w:sz w:val="32"/>
          <w:szCs w:val="32"/>
        </w:rPr>
        <w:t>现场</w:t>
      </w:r>
      <w:r w:rsidR="0069481A" w:rsidRPr="00472709">
        <w:rPr>
          <w:rFonts w:eastAsia="方正仿宋_GBK" w:hint="eastAsia"/>
          <w:kern w:val="0"/>
          <w:sz w:val="32"/>
          <w:szCs w:val="32"/>
        </w:rPr>
        <w:t>核查。消防救援机构对取得许可的公众聚集场所自作出许可之日起</w:t>
      </w:r>
      <w:r w:rsidR="00F7147B">
        <w:rPr>
          <w:rFonts w:eastAsia="方正仿宋_GBK" w:hint="eastAsia"/>
          <w:kern w:val="0"/>
          <w:sz w:val="32"/>
          <w:szCs w:val="32"/>
        </w:rPr>
        <w:t>二十</w:t>
      </w:r>
      <w:r w:rsidR="0069481A" w:rsidRPr="00472709">
        <w:rPr>
          <w:rFonts w:eastAsia="方正仿宋_GBK"/>
          <w:kern w:val="0"/>
          <w:sz w:val="32"/>
          <w:szCs w:val="32"/>
        </w:rPr>
        <w:t>个工作日内进行核查</w:t>
      </w:r>
      <w:r w:rsidR="009969EF">
        <w:rPr>
          <w:rFonts w:eastAsia="方正仿宋_GBK" w:hint="eastAsia"/>
          <w:kern w:val="0"/>
          <w:sz w:val="32"/>
          <w:szCs w:val="32"/>
        </w:rPr>
        <w:t>。</w:t>
      </w:r>
      <w:r w:rsidR="009969EF" w:rsidRPr="009969EF">
        <w:rPr>
          <w:rFonts w:eastAsia="方正仿宋_GBK" w:hint="eastAsia"/>
          <w:kern w:val="0"/>
          <w:sz w:val="32"/>
          <w:szCs w:val="32"/>
        </w:rPr>
        <w:t>现场核查时，场所法定代表人或者主要负责人</w:t>
      </w:r>
      <w:r w:rsidR="000C6A55">
        <w:rPr>
          <w:rFonts w:eastAsia="方正仿宋_GBK" w:hint="eastAsia"/>
          <w:kern w:val="0"/>
          <w:sz w:val="32"/>
          <w:szCs w:val="32"/>
        </w:rPr>
        <w:t>应当</w:t>
      </w:r>
      <w:r w:rsidR="009969EF" w:rsidRPr="009969EF">
        <w:rPr>
          <w:rFonts w:eastAsia="方正仿宋_GBK" w:hint="eastAsia"/>
          <w:kern w:val="0"/>
          <w:sz w:val="32"/>
          <w:szCs w:val="32"/>
        </w:rPr>
        <w:t>到场</w:t>
      </w:r>
      <w:r w:rsidR="005130BE">
        <w:rPr>
          <w:rFonts w:eastAsia="方正仿宋_GBK" w:hint="eastAsia"/>
          <w:kern w:val="0"/>
          <w:sz w:val="32"/>
          <w:szCs w:val="32"/>
        </w:rPr>
        <w:t>，确有困难无法到场的，应当书面委托</w:t>
      </w:r>
      <w:r w:rsidR="00F957BD">
        <w:rPr>
          <w:rFonts w:eastAsia="方正仿宋_GBK" w:hint="eastAsia"/>
          <w:kern w:val="0"/>
          <w:sz w:val="32"/>
          <w:szCs w:val="32"/>
        </w:rPr>
        <w:t>场所</w:t>
      </w:r>
      <w:r w:rsidR="00B172A1">
        <w:rPr>
          <w:rFonts w:ascii="方正仿宋_GBK" w:eastAsia="方正仿宋_GBK" w:hAnsi="Arial" w:cs="Arial" w:hint="eastAsia"/>
          <w:kern w:val="0"/>
          <w:sz w:val="32"/>
          <w:szCs w:val="32"/>
        </w:rPr>
        <w:t>消防安全管理人</w:t>
      </w:r>
      <w:r w:rsidR="00684262">
        <w:rPr>
          <w:rFonts w:ascii="方正仿宋_GBK" w:eastAsia="方正仿宋_GBK" w:hAnsi="Arial" w:cs="Arial" w:hint="eastAsia"/>
          <w:kern w:val="0"/>
          <w:sz w:val="32"/>
          <w:szCs w:val="32"/>
        </w:rPr>
        <w:t>参加检查</w:t>
      </w:r>
      <w:r w:rsidR="009969EF" w:rsidRPr="009969EF">
        <w:rPr>
          <w:rFonts w:eastAsia="方正仿宋_GBK" w:hint="eastAsia"/>
          <w:kern w:val="0"/>
          <w:sz w:val="32"/>
          <w:szCs w:val="32"/>
        </w:rPr>
        <w:t>。</w:t>
      </w:r>
      <w:r w:rsidR="00137F1C" w:rsidRPr="00137F1C">
        <w:rPr>
          <w:rFonts w:eastAsia="方正仿宋_GBK" w:hint="eastAsia"/>
          <w:kern w:val="0"/>
          <w:sz w:val="32"/>
          <w:szCs w:val="32"/>
        </w:rPr>
        <w:t>对核查未发现与《公众聚集场所投入使用、营业消防安全告知承诺书》承诺内容不符的，</w:t>
      </w:r>
      <w:r w:rsidR="001F1977" w:rsidRPr="001F1977">
        <w:rPr>
          <w:rFonts w:eastAsia="方正仿宋_GBK" w:hint="eastAsia"/>
          <w:kern w:val="0"/>
          <w:sz w:val="32"/>
          <w:szCs w:val="32"/>
        </w:rPr>
        <w:t>同意消防安全检查</w:t>
      </w:r>
      <w:r w:rsidR="001F1977">
        <w:rPr>
          <w:rFonts w:eastAsia="方正仿宋_GBK" w:hint="eastAsia"/>
          <w:kern w:val="0"/>
          <w:sz w:val="32"/>
          <w:szCs w:val="32"/>
        </w:rPr>
        <w:t>合格</w:t>
      </w:r>
      <w:r w:rsidR="00137F1C" w:rsidRPr="00137F1C">
        <w:rPr>
          <w:rFonts w:eastAsia="方正仿宋_GBK" w:hint="eastAsia"/>
          <w:kern w:val="0"/>
          <w:sz w:val="32"/>
          <w:szCs w:val="32"/>
        </w:rPr>
        <w:t>；对核查发现与承诺内容不符的，</w:t>
      </w:r>
      <w:r w:rsidR="00EE12D2">
        <w:rPr>
          <w:rFonts w:eastAsia="方正仿宋_GBK" w:hint="eastAsia"/>
          <w:kern w:val="0"/>
          <w:sz w:val="32"/>
          <w:szCs w:val="32"/>
        </w:rPr>
        <w:t>责令限期改正并</w:t>
      </w:r>
      <w:r w:rsidR="001F1977">
        <w:rPr>
          <w:rFonts w:eastAsia="方正仿宋_GBK" w:hint="eastAsia"/>
          <w:kern w:val="0"/>
          <w:sz w:val="32"/>
          <w:szCs w:val="32"/>
        </w:rPr>
        <w:t>依法予以处罚</w:t>
      </w:r>
      <w:r w:rsidR="004008B4">
        <w:rPr>
          <w:rFonts w:eastAsia="方正仿宋_GBK" w:hint="eastAsia"/>
          <w:kern w:val="0"/>
          <w:sz w:val="32"/>
          <w:szCs w:val="32"/>
        </w:rPr>
        <w:t>；</w:t>
      </w:r>
      <w:r w:rsidR="001F1977">
        <w:rPr>
          <w:rFonts w:eastAsia="方正仿宋_GBK" w:hint="eastAsia"/>
          <w:kern w:val="0"/>
          <w:sz w:val="32"/>
          <w:szCs w:val="32"/>
        </w:rPr>
        <w:t>符合临时查封</w:t>
      </w:r>
      <w:r w:rsidR="00670749">
        <w:rPr>
          <w:rFonts w:eastAsia="方正仿宋_GBK" w:hint="eastAsia"/>
          <w:kern w:val="0"/>
          <w:sz w:val="32"/>
          <w:szCs w:val="32"/>
        </w:rPr>
        <w:t>情形</w:t>
      </w:r>
      <w:r w:rsidR="001F1977">
        <w:rPr>
          <w:rFonts w:eastAsia="方正仿宋_GBK" w:hint="eastAsia"/>
          <w:kern w:val="0"/>
          <w:sz w:val="32"/>
          <w:szCs w:val="32"/>
        </w:rPr>
        <w:t>的，</w:t>
      </w:r>
      <w:r w:rsidR="00EE12D2">
        <w:rPr>
          <w:rFonts w:eastAsia="方正仿宋_GBK" w:hint="eastAsia"/>
          <w:kern w:val="0"/>
          <w:sz w:val="32"/>
          <w:szCs w:val="32"/>
        </w:rPr>
        <w:t>依法予以临时查封</w:t>
      </w:r>
      <w:r w:rsidR="001F1977">
        <w:rPr>
          <w:rFonts w:eastAsia="方正仿宋_GBK" w:hint="eastAsia"/>
          <w:kern w:val="0"/>
          <w:sz w:val="32"/>
          <w:szCs w:val="32"/>
        </w:rPr>
        <w:t>。消防救援机构</w:t>
      </w:r>
      <w:r w:rsidR="00137F1C" w:rsidRPr="00137F1C">
        <w:rPr>
          <w:rFonts w:eastAsia="方正仿宋_GBK" w:hint="eastAsia"/>
          <w:kern w:val="0"/>
          <w:sz w:val="32"/>
          <w:szCs w:val="32"/>
        </w:rPr>
        <w:t>在责令限期改正期满或者收到当事人的复查申请之日起</w:t>
      </w:r>
      <w:r w:rsidR="0091484A">
        <w:rPr>
          <w:rFonts w:eastAsia="方正仿宋_GBK" w:hint="eastAsia"/>
          <w:kern w:val="0"/>
          <w:sz w:val="32"/>
          <w:szCs w:val="32"/>
        </w:rPr>
        <w:t>三</w:t>
      </w:r>
      <w:r w:rsidR="00137F1C" w:rsidRPr="00137F1C">
        <w:rPr>
          <w:rFonts w:eastAsia="方正仿宋_GBK" w:hint="eastAsia"/>
          <w:kern w:val="0"/>
          <w:sz w:val="32"/>
          <w:szCs w:val="32"/>
        </w:rPr>
        <w:t>个工作日内进行复查</w:t>
      </w:r>
      <w:r w:rsidR="001F1977">
        <w:rPr>
          <w:rFonts w:eastAsia="方正仿宋_GBK" w:hint="eastAsia"/>
          <w:kern w:val="0"/>
          <w:sz w:val="32"/>
          <w:szCs w:val="32"/>
        </w:rPr>
        <w:t>，</w:t>
      </w:r>
      <w:r w:rsidR="00137F1C" w:rsidRPr="00137F1C">
        <w:rPr>
          <w:rFonts w:eastAsia="方正仿宋_GBK" w:hint="eastAsia"/>
          <w:kern w:val="0"/>
          <w:sz w:val="32"/>
          <w:szCs w:val="32"/>
        </w:rPr>
        <w:t>对逾期不整改或者整改后仍达不到要求的，依法撤销许可。</w:t>
      </w:r>
    </w:p>
    <w:p w:rsidR="006E1273" w:rsidRDefault="0069481A" w:rsidP="006E1273">
      <w:pPr>
        <w:widowControl/>
        <w:shd w:val="clear" w:color="auto" w:fill="FFFFFF"/>
        <w:snapToGrid w:val="0"/>
        <w:spacing w:line="570" w:lineRule="exact"/>
        <w:ind w:firstLineChars="200" w:firstLine="640"/>
        <w:rPr>
          <w:rFonts w:ascii="方正楷体_GBK" w:eastAsia="方正楷体_GBK" w:hAnsi="Arial" w:cs="Arial"/>
          <w:kern w:val="0"/>
          <w:sz w:val="32"/>
          <w:szCs w:val="32"/>
        </w:rPr>
      </w:pPr>
      <w:r w:rsidRPr="00472709">
        <w:rPr>
          <w:rFonts w:ascii="方正楷体_GBK" w:eastAsia="方正楷体_GBK" w:hAnsi="Arial" w:cs="Arial" w:hint="eastAsia"/>
          <w:kern w:val="0"/>
          <w:sz w:val="32"/>
          <w:szCs w:val="32"/>
        </w:rPr>
        <w:t>（二）</w:t>
      </w:r>
      <w:r w:rsidR="00F72D30">
        <w:rPr>
          <w:rFonts w:ascii="方正楷体_GBK" w:eastAsia="方正楷体_GBK" w:hAnsi="Arial" w:cs="Arial" w:hint="eastAsia"/>
          <w:kern w:val="0"/>
          <w:sz w:val="32"/>
          <w:szCs w:val="32"/>
        </w:rPr>
        <w:t>不采用告知承诺方式</w:t>
      </w:r>
    </w:p>
    <w:p w:rsidR="006E1273" w:rsidRDefault="0069481A" w:rsidP="006E1273">
      <w:pPr>
        <w:widowControl/>
        <w:shd w:val="clear" w:color="auto" w:fill="FFFFFF"/>
        <w:snapToGrid w:val="0"/>
        <w:spacing w:line="570" w:lineRule="exact"/>
        <w:ind w:firstLineChars="200" w:firstLine="640"/>
        <w:rPr>
          <w:rFonts w:eastAsia="方正仿宋_GBK"/>
          <w:kern w:val="0"/>
          <w:sz w:val="32"/>
          <w:szCs w:val="32"/>
        </w:rPr>
      </w:pPr>
      <w:r w:rsidRPr="00472709">
        <w:rPr>
          <w:rFonts w:eastAsia="方正仿宋_GBK" w:hint="eastAsia"/>
          <w:kern w:val="0"/>
          <w:sz w:val="32"/>
          <w:szCs w:val="32"/>
        </w:rPr>
        <w:t>1</w:t>
      </w:r>
      <w:r w:rsidRPr="00472709">
        <w:rPr>
          <w:rFonts w:eastAsia="方正仿宋_GBK" w:hint="eastAsia"/>
          <w:kern w:val="0"/>
          <w:sz w:val="32"/>
          <w:szCs w:val="32"/>
        </w:rPr>
        <w:t>、申请</w:t>
      </w:r>
      <w:r w:rsidR="0072711D">
        <w:rPr>
          <w:rFonts w:eastAsia="方正仿宋_GBK" w:hint="eastAsia"/>
          <w:kern w:val="0"/>
          <w:sz w:val="32"/>
          <w:szCs w:val="32"/>
        </w:rPr>
        <w:t>及受理</w:t>
      </w:r>
      <w:r w:rsidRPr="00472709">
        <w:rPr>
          <w:rFonts w:eastAsia="方正仿宋_GBK" w:hint="eastAsia"/>
          <w:kern w:val="0"/>
          <w:sz w:val="32"/>
          <w:szCs w:val="32"/>
        </w:rPr>
        <w:t>。申请人</w:t>
      </w:r>
      <w:r w:rsidR="00047554" w:rsidRPr="00047554">
        <w:rPr>
          <w:rFonts w:eastAsia="方正仿宋_GBK" w:hint="eastAsia"/>
          <w:kern w:val="0"/>
          <w:sz w:val="32"/>
          <w:szCs w:val="32"/>
        </w:rPr>
        <w:t>填写《消防安全检查申报表》，并按照规定提交所需材料</w:t>
      </w:r>
      <w:r w:rsidR="00DB40B3">
        <w:rPr>
          <w:rFonts w:eastAsia="方正仿宋_GBK" w:hint="eastAsia"/>
          <w:kern w:val="0"/>
          <w:sz w:val="32"/>
          <w:szCs w:val="32"/>
        </w:rPr>
        <w:t>。</w:t>
      </w:r>
      <w:r w:rsidR="00DB40B3" w:rsidRPr="003619D8">
        <w:rPr>
          <w:rFonts w:eastAsia="方正仿宋_GBK" w:hint="eastAsia"/>
          <w:kern w:val="0"/>
          <w:sz w:val="32"/>
          <w:szCs w:val="32"/>
        </w:rPr>
        <w:t>窗口</w:t>
      </w:r>
      <w:r w:rsidR="00DB40B3">
        <w:rPr>
          <w:rFonts w:eastAsia="方正仿宋_GBK" w:hint="eastAsia"/>
          <w:kern w:val="0"/>
          <w:sz w:val="32"/>
          <w:szCs w:val="32"/>
        </w:rPr>
        <w:t>受理人员</w:t>
      </w:r>
      <w:r w:rsidR="00DB40B3" w:rsidRPr="003619D8">
        <w:rPr>
          <w:rFonts w:eastAsia="方正仿宋_GBK" w:hint="eastAsia"/>
          <w:kern w:val="0"/>
          <w:sz w:val="32"/>
          <w:szCs w:val="32"/>
        </w:rPr>
        <w:t>对申请人提交的材料进行审查</w:t>
      </w:r>
      <w:r w:rsidR="00DB40B3">
        <w:rPr>
          <w:rFonts w:eastAsia="方正仿宋_GBK" w:hint="eastAsia"/>
          <w:kern w:val="0"/>
          <w:sz w:val="32"/>
          <w:szCs w:val="32"/>
        </w:rPr>
        <w:t>，</w:t>
      </w:r>
      <w:r w:rsidR="00DB40B3" w:rsidRPr="003619D8">
        <w:rPr>
          <w:rFonts w:eastAsia="方正仿宋_GBK" w:hint="eastAsia"/>
          <w:kern w:val="0"/>
          <w:sz w:val="32"/>
          <w:szCs w:val="32"/>
        </w:rPr>
        <w:t>对</w:t>
      </w:r>
      <w:r w:rsidR="00DB40B3">
        <w:rPr>
          <w:rFonts w:eastAsia="方正仿宋_GBK" w:hint="eastAsia"/>
          <w:kern w:val="0"/>
          <w:sz w:val="32"/>
          <w:szCs w:val="32"/>
        </w:rPr>
        <w:t>场所属于消防安全检查范围、申请材料齐全且符合法定形式的</w:t>
      </w:r>
      <w:r w:rsidR="00DB40B3" w:rsidRPr="003619D8">
        <w:rPr>
          <w:rFonts w:eastAsia="方正仿宋_GBK" w:hint="eastAsia"/>
          <w:kern w:val="0"/>
          <w:sz w:val="32"/>
          <w:szCs w:val="32"/>
        </w:rPr>
        <w:t>，依法予以受理并出具《公众聚集场所投入使用、营业消防安全许可申请受理凭证》；对依法不予受理的，出具不予受理凭证。</w:t>
      </w:r>
    </w:p>
    <w:p w:rsidR="006E1273" w:rsidRDefault="00052630" w:rsidP="006E1273">
      <w:pPr>
        <w:widowControl/>
        <w:shd w:val="clear" w:color="auto" w:fill="FFFFFF"/>
        <w:snapToGrid w:val="0"/>
        <w:spacing w:line="570" w:lineRule="exact"/>
        <w:ind w:firstLineChars="200" w:firstLine="640"/>
        <w:rPr>
          <w:rFonts w:eastAsia="方正仿宋_GBK"/>
          <w:kern w:val="0"/>
          <w:sz w:val="32"/>
          <w:szCs w:val="32"/>
        </w:rPr>
      </w:pPr>
      <w:r>
        <w:rPr>
          <w:rFonts w:eastAsia="方正楷体_GBK" w:hint="eastAsia"/>
          <w:kern w:val="0"/>
          <w:sz w:val="32"/>
          <w:szCs w:val="32"/>
        </w:rPr>
        <w:t>2</w:t>
      </w:r>
      <w:r w:rsidR="0069481A" w:rsidRPr="00472709">
        <w:rPr>
          <w:rFonts w:eastAsia="方正楷体_GBK" w:hint="eastAsia"/>
          <w:kern w:val="0"/>
          <w:sz w:val="32"/>
          <w:szCs w:val="32"/>
        </w:rPr>
        <w:t>、</w:t>
      </w:r>
      <w:r w:rsidR="0069481A" w:rsidRPr="00472709">
        <w:rPr>
          <w:rFonts w:eastAsia="方正仿宋_GBK" w:hint="eastAsia"/>
          <w:kern w:val="0"/>
          <w:sz w:val="32"/>
          <w:szCs w:val="32"/>
        </w:rPr>
        <w:t>现场核查</w:t>
      </w:r>
      <w:r w:rsidR="007E5164">
        <w:rPr>
          <w:rFonts w:eastAsia="方正仿宋_GBK" w:hint="eastAsia"/>
          <w:kern w:val="0"/>
          <w:sz w:val="32"/>
          <w:szCs w:val="32"/>
        </w:rPr>
        <w:t>。</w:t>
      </w:r>
      <w:r w:rsidR="0069481A" w:rsidRPr="00472709">
        <w:rPr>
          <w:rFonts w:eastAsia="方正仿宋_GBK" w:hint="eastAsia"/>
          <w:kern w:val="0"/>
          <w:sz w:val="32"/>
          <w:szCs w:val="32"/>
        </w:rPr>
        <w:t>消防救援机构自受理之日起</w:t>
      </w:r>
      <w:r w:rsidR="00064DF8">
        <w:rPr>
          <w:rFonts w:eastAsia="方正仿宋_GBK" w:hint="eastAsia"/>
          <w:kern w:val="0"/>
          <w:sz w:val="32"/>
          <w:szCs w:val="32"/>
        </w:rPr>
        <w:t>十</w:t>
      </w:r>
      <w:r w:rsidR="0069481A" w:rsidRPr="00472709">
        <w:rPr>
          <w:rFonts w:eastAsia="方正仿宋_GBK"/>
          <w:kern w:val="0"/>
          <w:sz w:val="32"/>
          <w:szCs w:val="32"/>
        </w:rPr>
        <w:t>个工作日内进行核查</w:t>
      </w:r>
      <w:r w:rsidR="00F8731D">
        <w:rPr>
          <w:rFonts w:eastAsia="方正仿宋_GBK" w:hint="eastAsia"/>
          <w:kern w:val="0"/>
          <w:sz w:val="32"/>
          <w:szCs w:val="32"/>
        </w:rPr>
        <w:t>。</w:t>
      </w:r>
      <w:r w:rsidR="00A25009" w:rsidRPr="009969EF">
        <w:rPr>
          <w:rFonts w:eastAsia="方正仿宋_GBK" w:hint="eastAsia"/>
          <w:kern w:val="0"/>
          <w:sz w:val="32"/>
          <w:szCs w:val="32"/>
        </w:rPr>
        <w:t>现场核查时，场所法定代表人或者主要负责人</w:t>
      </w:r>
      <w:r w:rsidR="00A25009">
        <w:rPr>
          <w:rFonts w:eastAsia="方正仿宋_GBK" w:hint="eastAsia"/>
          <w:kern w:val="0"/>
          <w:sz w:val="32"/>
          <w:szCs w:val="32"/>
        </w:rPr>
        <w:t>应当</w:t>
      </w:r>
      <w:r w:rsidR="00A25009" w:rsidRPr="009969EF">
        <w:rPr>
          <w:rFonts w:eastAsia="方正仿宋_GBK" w:hint="eastAsia"/>
          <w:kern w:val="0"/>
          <w:sz w:val="32"/>
          <w:szCs w:val="32"/>
        </w:rPr>
        <w:t>到场</w:t>
      </w:r>
      <w:r w:rsidR="00A25009">
        <w:rPr>
          <w:rFonts w:eastAsia="方正仿宋_GBK" w:hint="eastAsia"/>
          <w:kern w:val="0"/>
          <w:sz w:val="32"/>
          <w:szCs w:val="32"/>
        </w:rPr>
        <w:t>，确有困难无法到场的，应当书面委托</w:t>
      </w:r>
      <w:r w:rsidR="00A25009">
        <w:rPr>
          <w:rFonts w:ascii="方正仿宋_GBK" w:eastAsia="方正仿宋_GBK" w:hAnsi="Arial" w:cs="Arial" w:hint="eastAsia"/>
          <w:kern w:val="0"/>
          <w:sz w:val="32"/>
          <w:szCs w:val="32"/>
        </w:rPr>
        <w:t>场所</w:t>
      </w:r>
      <w:r w:rsidR="007817DE">
        <w:rPr>
          <w:rFonts w:ascii="方正仿宋_GBK" w:eastAsia="方正仿宋_GBK" w:hAnsi="Arial" w:cs="Arial" w:hint="eastAsia"/>
          <w:kern w:val="0"/>
          <w:sz w:val="32"/>
          <w:szCs w:val="32"/>
        </w:rPr>
        <w:t>消防安全管理人</w:t>
      </w:r>
      <w:r w:rsidR="00A25009">
        <w:rPr>
          <w:rFonts w:ascii="方正仿宋_GBK" w:eastAsia="方正仿宋_GBK" w:hAnsi="Arial" w:cs="Arial" w:hint="eastAsia"/>
          <w:kern w:val="0"/>
          <w:sz w:val="32"/>
          <w:szCs w:val="32"/>
        </w:rPr>
        <w:t>参加检查</w:t>
      </w:r>
      <w:r w:rsidR="00A25009" w:rsidRPr="009969EF">
        <w:rPr>
          <w:rFonts w:eastAsia="方正仿宋_GBK" w:hint="eastAsia"/>
          <w:kern w:val="0"/>
          <w:sz w:val="32"/>
          <w:szCs w:val="32"/>
        </w:rPr>
        <w:t>。</w:t>
      </w:r>
    </w:p>
    <w:p w:rsidR="006E1273" w:rsidRDefault="00052630" w:rsidP="006E1273">
      <w:pPr>
        <w:widowControl/>
        <w:shd w:val="clear" w:color="auto" w:fill="FFFFFF"/>
        <w:snapToGrid w:val="0"/>
        <w:spacing w:line="570" w:lineRule="exact"/>
        <w:ind w:firstLineChars="200" w:firstLine="640"/>
        <w:rPr>
          <w:rFonts w:eastAsia="方正楷体_GBK"/>
          <w:kern w:val="0"/>
          <w:sz w:val="32"/>
          <w:szCs w:val="32"/>
        </w:rPr>
      </w:pPr>
      <w:r>
        <w:rPr>
          <w:rFonts w:eastAsia="方正仿宋_GBK" w:hint="eastAsia"/>
          <w:kern w:val="0"/>
          <w:sz w:val="32"/>
          <w:szCs w:val="32"/>
        </w:rPr>
        <w:t>3</w:t>
      </w:r>
      <w:r w:rsidR="000E4DF5">
        <w:rPr>
          <w:rFonts w:eastAsia="方正仿宋_GBK" w:hint="eastAsia"/>
          <w:kern w:val="0"/>
          <w:sz w:val="32"/>
          <w:szCs w:val="32"/>
        </w:rPr>
        <w:t>、许可。</w:t>
      </w:r>
      <w:r w:rsidR="00B64165" w:rsidRPr="00B64165">
        <w:rPr>
          <w:rFonts w:eastAsia="方正仿宋_GBK" w:hint="eastAsia"/>
          <w:kern w:val="0"/>
          <w:sz w:val="32"/>
          <w:szCs w:val="32"/>
        </w:rPr>
        <w:t>消防救援机构自现场检查之日起</w:t>
      </w:r>
      <w:r w:rsidR="00DD25D6">
        <w:rPr>
          <w:rFonts w:eastAsia="方正仿宋_GBK" w:hint="eastAsia"/>
          <w:kern w:val="0"/>
          <w:sz w:val="32"/>
          <w:szCs w:val="32"/>
        </w:rPr>
        <w:t>三</w:t>
      </w:r>
      <w:r w:rsidR="00B64165" w:rsidRPr="00B64165">
        <w:rPr>
          <w:rFonts w:eastAsia="方正仿宋_GBK" w:hint="eastAsia"/>
          <w:kern w:val="0"/>
          <w:sz w:val="32"/>
          <w:szCs w:val="32"/>
        </w:rPr>
        <w:t>个工作日内作出决定</w:t>
      </w:r>
      <w:r w:rsidR="00B64165">
        <w:rPr>
          <w:rFonts w:eastAsia="方正仿宋_GBK" w:hint="eastAsia"/>
          <w:kern w:val="0"/>
          <w:sz w:val="32"/>
          <w:szCs w:val="32"/>
        </w:rPr>
        <w:t>，</w:t>
      </w:r>
      <w:r w:rsidR="0069481A" w:rsidRPr="00472709">
        <w:rPr>
          <w:rFonts w:eastAsia="方正仿宋_GBK" w:hint="eastAsia"/>
          <w:kern w:val="0"/>
          <w:sz w:val="32"/>
          <w:szCs w:val="32"/>
        </w:rPr>
        <w:t>对符合消防安全要求的，</w:t>
      </w:r>
      <w:r w:rsidR="002F6E18">
        <w:rPr>
          <w:rFonts w:eastAsia="方正仿宋_GBK" w:hint="eastAsia"/>
          <w:kern w:val="0"/>
          <w:sz w:val="32"/>
          <w:szCs w:val="32"/>
        </w:rPr>
        <w:t>出具</w:t>
      </w:r>
      <w:r w:rsidR="0069481A" w:rsidRPr="00472709">
        <w:rPr>
          <w:rFonts w:eastAsia="方正仿宋_GBK"/>
          <w:kern w:val="0"/>
          <w:sz w:val="32"/>
          <w:szCs w:val="32"/>
        </w:rPr>
        <w:t>《公众聚集场所投入使用、</w:t>
      </w:r>
      <w:r w:rsidR="0069481A" w:rsidRPr="00472709">
        <w:rPr>
          <w:rFonts w:eastAsia="方正仿宋_GBK"/>
          <w:kern w:val="0"/>
          <w:sz w:val="32"/>
          <w:szCs w:val="32"/>
        </w:rPr>
        <w:lastRenderedPageBreak/>
        <w:t>营业前消防安全检查意见书》；对不符合消防安全要求的，</w:t>
      </w:r>
      <w:r w:rsidR="006329F9">
        <w:rPr>
          <w:rFonts w:eastAsia="方正仿宋_GBK" w:hint="eastAsia"/>
          <w:kern w:val="0"/>
          <w:sz w:val="32"/>
          <w:szCs w:val="32"/>
        </w:rPr>
        <w:t>出具</w:t>
      </w:r>
      <w:r w:rsidR="0069481A" w:rsidRPr="00472709">
        <w:rPr>
          <w:rFonts w:eastAsia="方正仿宋_GBK"/>
          <w:kern w:val="0"/>
          <w:sz w:val="32"/>
          <w:szCs w:val="32"/>
        </w:rPr>
        <w:t>《不同意投入使用、营业决定书》。</w:t>
      </w:r>
      <w:r w:rsidR="0069481A" w:rsidRPr="00472709">
        <w:rPr>
          <w:rFonts w:eastAsia="方正楷体_GBK"/>
          <w:kern w:val="0"/>
          <w:sz w:val="32"/>
          <w:szCs w:val="32"/>
        </w:rPr>
        <w:t xml:space="preserve"> </w:t>
      </w:r>
    </w:p>
    <w:p w:rsidR="006E1273" w:rsidRDefault="00AF6C93" w:rsidP="006E1273">
      <w:pPr>
        <w:widowControl/>
        <w:shd w:val="clear" w:color="auto" w:fill="FFFFFF"/>
        <w:snapToGrid w:val="0"/>
        <w:spacing w:line="570" w:lineRule="exact"/>
        <w:ind w:firstLineChars="200" w:firstLine="640"/>
        <w:rPr>
          <w:rFonts w:ascii="方正黑体_GBK" w:eastAsia="方正黑体_GBK"/>
          <w:kern w:val="0"/>
          <w:sz w:val="32"/>
          <w:szCs w:val="32"/>
        </w:rPr>
      </w:pPr>
      <w:r w:rsidRPr="00AF6C93">
        <w:rPr>
          <w:rFonts w:ascii="方正黑体_GBK" w:eastAsia="方正黑体_GBK" w:hint="eastAsia"/>
          <w:kern w:val="0"/>
          <w:sz w:val="32"/>
          <w:szCs w:val="32"/>
        </w:rPr>
        <w:t>七、</w:t>
      </w:r>
      <w:r w:rsidR="00333E1B">
        <w:rPr>
          <w:rFonts w:ascii="方正黑体_GBK" w:eastAsia="方正黑体_GBK" w:hint="eastAsia"/>
          <w:kern w:val="0"/>
          <w:sz w:val="32"/>
          <w:szCs w:val="32"/>
        </w:rPr>
        <w:t>送达方式</w:t>
      </w:r>
    </w:p>
    <w:p w:rsidR="006E1273" w:rsidRDefault="005B7BCF" w:rsidP="006E1273">
      <w:pPr>
        <w:widowControl/>
        <w:shd w:val="clear" w:color="auto" w:fill="FFFFFF"/>
        <w:snapToGrid w:val="0"/>
        <w:spacing w:line="570" w:lineRule="exact"/>
        <w:ind w:firstLineChars="200" w:firstLine="640"/>
        <w:rPr>
          <w:rFonts w:ascii="方正黑体_GBK" w:eastAsia="方正黑体_GBK"/>
          <w:kern w:val="0"/>
          <w:sz w:val="32"/>
          <w:szCs w:val="32"/>
        </w:rPr>
      </w:pPr>
      <w:r>
        <w:rPr>
          <w:rFonts w:eastAsia="方正仿宋_GBK" w:hint="eastAsia"/>
          <w:kern w:val="0"/>
          <w:sz w:val="32"/>
          <w:szCs w:val="32"/>
        </w:rPr>
        <w:t>相关法律文书可以通过</w:t>
      </w:r>
      <w:r w:rsidR="00222C5C" w:rsidRPr="008E08F8">
        <w:rPr>
          <w:rFonts w:ascii="方正仿宋_GBK" w:eastAsia="方正仿宋_GBK" w:hAnsi="Arial" w:cs="Arial" w:hint="eastAsia"/>
          <w:kern w:val="0"/>
          <w:sz w:val="32"/>
          <w:szCs w:val="32"/>
        </w:rPr>
        <w:t>消防在线政务服务平台</w:t>
      </w:r>
      <w:r w:rsidR="00227535">
        <w:rPr>
          <w:rFonts w:eastAsia="方正仿宋_GBK"/>
          <w:color w:val="000000"/>
          <w:sz w:val="32"/>
          <w:szCs w:val="32"/>
        </w:rPr>
        <w:t>在线送达</w:t>
      </w:r>
      <w:r w:rsidR="00227535">
        <w:rPr>
          <w:rFonts w:eastAsia="方正仿宋_GBK" w:hint="eastAsia"/>
          <w:color w:val="000000"/>
          <w:sz w:val="32"/>
          <w:szCs w:val="32"/>
        </w:rPr>
        <w:t>、</w:t>
      </w:r>
      <w:r w:rsidR="00222C5C">
        <w:rPr>
          <w:rFonts w:eastAsia="方正仿宋_GBK" w:hint="eastAsia"/>
          <w:color w:val="000000"/>
          <w:sz w:val="32"/>
          <w:szCs w:val="32"/>
        </w:rPr>
        <w:t>消防业务受理</w:t>
      </w:r>
      <w:r w:rsidR="00227535">
        <w:rPr>
          <w:rFonts w:eastAsia="方正仿宋_GBK" w:hint="eastAsia"/>
          <w:color w:val="000000"/>
          <w:sz w:val="32"/>
          <w:szCs w:val="32"/>
        </w:rPr>
        <w:t>窗口直接送达、邮政</w:t>
      </w:r>
      <w:r w:rsidR="00227535">
        <w:rPr>
          <w:rFonts w:eastAsia="方正仿宋_GBK" w:hint="eastAsia"/>
          <w:color w:val="000000"/>
          <w:sz w:val="32"/>
          <w:szCs w:val="32"/>
        </w:rPr>
        <w:t>EMS</w:t>
      </w:r>
      <w:r w:rsidR="00227535">
        <w:rPr>
          <w:rFonts w:eastAsia="方正仿宋_GBK" w:hint="eastAsia"/>
          <w:color w:val="000000"/>
          <w:sz w:val="32"/>
          <w:szCs w:val="32"/>
        </w:rPr>
        <w:t>邮寄送达</w:t>
      </w:r>
      <w:r w:rsidR="00DB6377">
        <w:rPr>
          <w:rFonts w:eastAsia="方正仿宋_GBK" w:hint="eastAsia"/>
          <w:kern w:val="0"/>
          <w:sz w:val="32"/>
          <w:szCs w:val="32"/>
        </w:rPr>
        <w:t>方式</w:t>
      </w:r>
      <w:r w:rsidR="001F75BD">
        <w:rPr>
          <w:rFonts w:eastAsia="方正仿宋_GBK" w:hint="eastAsia"/>
          <w:kern w:val="0"/>
          <w:sz w:val="32"/>
          <w:szCs w:val="32"/>
        </w:rPr>
        <w:t>，</w:t>
      </w:r>
      <w:r w:rsidR="00010B45">
        <w:rPr>
          <w:rFonts w:eastAsia="方正仿宋_GBK" w:hint="eastAsia"/>
          <w:kern w:val="0"/>
          <w:sz w:val="32"/>
          <w:szCs w:val="32"/>
        </w:rPr>
        <w:t>由申请人自行选择。</w:t>
      </w:r>
    </w:p>
    <w:p w:rsidR="006E1273" w:rsidRDefault="00333E1B" w:rsidP="006E1273">
      <w:pPr>
        <w:widowControl/>
        <w:shd w:val="clear" w:color="auto" w:fill="FFFFFF"/>
        <w:snapToGrid w:val="0"/>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八、</w:t>
      </w:r>
      <w:r w:rsidR="00AF6C93" w:rsidRPr="00AF6C93">
        <w:rPr>
          <w:rFonts w:ascii="方正黑体_GBK" w:eastAsia="方正黑体_GBK" w:hint="eastAsia"/>
          <w:kern w:val="0"/>
          <w:sz w:val="32"/>
          <w:szCs w:val="32"/>
        </w:rPr>
        <w:t>法律责任</w:t>
      </w:r>
    </w:p>
    <w:p w:rsidR="006E1273" w:rsidRDefault="00632B6B" w:rsidP="006E1273">
      <w:pPr>
        <w:widowControl/>
        <w:shd w:val="clear" w:color="auto" w:fill="FFFFFF"/>
        <w:snapToGrid w:val="0"/>
        <w:spacing w:line="570" w:lineRule="exact"/>
        <w:ind w:firstLineChars="200" w:firstLine="640"/>
        <w:rPr>
          <w:rFonts w:eastAsia="方正仿宋_GBK"/>
          <w:kern w:val="0"/>
          <w:sz w:val="32"/>
          <w:szCs w:val="32"/>
        </w:rPr>
      </w:pPr>
      <w:r w:rsidRPr="00175B81">
        <w:rPr>
          <w:rFonts w:eastAsia="方正仿宋_GBK" w:hint="eastAsia"/>
          <w:kern w:val="0"/>
          <w:sz w:val="32"/>
          <w:szCs w:val="32"/>
        </w:rPr>
        <w:t>依据《中华人民共和国消防法》第</w:t>
      </w:r>
      <w:r>
        <w:rPr>
          <w:rFonts w:eastAsia="方正仿宋_GBK" w:hint="eastAsia"/>
          <w:kern w:val="0"/>
          <w:sz w:val="32"/>
          <w:szCs w:val="32"/>
        </w:rPr>
        <w:t>五十八</w:t>
      </w:r>
      <w:r w:rsidRPr="00175B81">
        <w:rPr>
          <w:rFonts w:eastAsia="方正仿宋_GBK" w:hint="eastAsia"/>
          <w:kern w:val="0"/>
          <w:sz w:val="32"/>
          <w:szCs w:val="32"/>
        </w:rPr>
        <w:t>条规定，</w:t>
      </w:r>
      <w:r w:rsidR="00C4186B" w:rsidRPr="00C4186B">
        <w:rPr>
          <w:rFonts w:eastAsia="方正仿宋_GBK" w:hint="eastAsia"/>
          <w:kern w:val="0"/>
          <w:sz w:val="32"/>
          <w:szCs w:val="32"/>
        </w:rPr>
        <w:t>公众聚集场所未经消防救援机构许可，擅自投入使用、营业的，或者经核查发现场所使用、营业情况与承诺内容不符的，依法责令停止使用、停产停业，并处三万元以上三十万元以下罚款</w:t>
      </w:r>
      <w:r w:rsidR="005E1480">
        <w:rPr>
          <w:rFonts w:eastAsia="方正仿宋_GBK" w:hint="eastAsia"/>
          <w:kern w:val="0"/>
          <w:sz w:val="32"/>
          <w:szCs w:val="32"/>
        </w:rPr>
        <w:t>。</w:t>
      </w:r>
      <w:r w:rsidR="00C15A99">
        <w:rPr>
          <w:rFonts w:eastAsia="方正仿宋_GBK" w:hint="eastAsia"/>
          <w:kern w:val="0"/>
          <w:sz w:val="32"/>
          <w:szCs w:val="32"/>
        </w:rPr>
        <w:t>对采用告知承诺方式的，</w:t>
      </w:r>
      <w:r w:rsidR="00476CFE" w:rsidRPr="00476CFE">
        <w:rPr>
          <w:rFonts w:eastAsia="方正仿宋_GBK" w:hint="eastAsia"/>
          <w:kern w:val="0"/>
          <w:sz w:val="32"/>
          <w:szCs w:val="32"/>
        </w:rPr>
        <w:t>核查发现公众聚集场所使用、营业情况与承诺内容不符</w:t>
      </w:r>
      <w:r w:rsidR="00476CFE">
        <w:rPr>
          <w:rFonts w:eastAsia="方正仿宋_GBK" w:hint="eastAsia"/>
          <w:kern w:val="0"/>
          <w:sz w:val="32"/>
          <w:szCs w:val="32"/>
        </w:rPr>
        <w:t>，</w:t>
      </w:r>
      <w:r w:rsidR="00476CFE" w:rsidRPr="00476CFE">
        <w:rPr>
          <w:rFonts w:eastAsia="方正仿宋_GBK" w:hint="eastAsia"/>
          <w:kern w:val="0"/>
          <w:sz w:val="32"/>
          <w:szCs w:val="32"/>
        </w:rPr>
        <w:t>经责令限期改正，逾期不整改或者整改后仍达不到要求的，依法撤销相应许可</w:t>
      </w:r>
      <w:r w:rsidR="00967016">
        <w:rPr>
          <w:rFonts w:eastAsia="方正仿宋_GBK" w:hint="eastAsia"/>
          <w:kern w:val="0"/>
          <w:sz w:val="32"/>
          <w:szCs w:val="32"/>
        </w:rPr>
        <w:t>，</w:t>
      </w:r>
      <w:r w:rsidR="00C4186B" w:rsidRPr="00C4186B">
        <w:rPr>
          <w:rFonts w:eastAsia="方正仿宋_GBK" w:hint="eastAsia"/>
          <w:kern w:val="0"/>
          <w:sz w:val="32"/>
          <w:szCs w:val="32"/>
        </w:rPr>
        <w:t>并将失信承诺情况记入信用记录，归集至全国信用信息平台，依法依规实施信用惩戒。</w:t>
      </w:r>
      <w:r w:rsidR="00AF6C93" w:rsidRPr="00AF6C93">
        <w:rPr>
          <w:rFonts w:eastAsia="方正仿宋_GBK" w:hint="eastAsia"/>
          <w:kern w:val="0"/>
          <w:sz w:val="32"/>
          <w:szCs w:val="32"/>
        </w:rPr>
        <w:t>在信用修复前，</w:t>
      </w:r>
      <w:r w:rsidR="00395550">
        <w:rPr>
          <w:rFonts w:eastAsia="方正仿宋_GBK" w:hint="eastAsia"/>
          <w:kern w:val="0"/>
          <w:sz w:val="32"/>
          <w:szCs w:val="32"/>
        </w:rPr>
        <w:t>场所</w:t>
      </w:r>
      <w:r w:rsidR="00AF6C93" w:rsidRPr="00AF6C93">
        <w:rPr>
          <w:rFonts w:eastAsia="方正仿宋_GBK" w:hint="eastAsia"/>
          <w:kern w:val="0"/>
          <w:sz w:val="32"/>
          <w:szCs w:val="32"/>
        </w:rPr>
        <w:t>再次申请公众聚集场所投入使用、营业前消防安全的，不适用告知承诺</w:t>
      </w:r>
      <w:r w:rsidR="007D2ED2">
        <w:rPr>
          <w:rFonts w:eastAsia="方正仿宋_GBK" w:hint="eastAsia"/>
          <w:kern w:val="0"/>
          <w:sz w:val="32"/>
          <w:szCs w:val="32"/>
        </w:rPr>
        <w:t>管理方式</w:t>
      </w:r>
      <w:r w:rsidR="002B1A96">
        <w:rPr>
          <w:rFonts w:eastAsia="方正仿宋_GBK" w:hint="eastAsia"/>
          <w:kern w:val="0"/>
          <w:sz w:val="32"/>
          <w:szCs w:val="32"/>
        </w:rPr>
        <w:t>。</w:t>
      </w:r>
    </w:p>
    <w:p w:rsidR="00CF284B" w:rsidRDefault="00CF284B">
      <w:pPr>
        <w:widowControl/>
        <w:shd w:val="clear" w:color="auto" w:fill="FFFFFF"/>
        <w:snapToGrid w:val="0"/>
        <w:spacing w:line="590" w:lineRule="exact"/>
        <w:ind w:firstLine="482"/>
        <w:jc w:val="left"/>
      </w:pPr>
    </w:p>
    <w:sectPr w:rsidR="00CF284B" w:rsidSect="00014418">
      <w:pgSz w:w="11906" w:h="16838"/>
      <w:pgMar w:top="1701"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4B" w:rsidRDefault="00295F4B" w:rsidP="002E3AC5">
      <w:r>
        <w:separator/>
      </w:r>
    </w:p>
  </w:endnote>
  <w:endnote w:type="continuationSeparator" w:id="1">
    <w:p w:rsidR="00295F4B" w:rsidRDefault="00295F4B" w:rsidP="002E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4B" w:rsidRDefault="00295F4B" w:rsidP="002E3AC5">
      <w:r>
        <w:separator/>
      </w:r>
    </w:p>
  </w:footnote>
  <w:footnote w:type="continuationSeparator" w:id="1">
    <w:p w:rsidR="00295F4B" w:rsidRDefault="00295F4B" w:rsidP="002E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81A"/>
    <w:rsid w:val="00002BB7"/>
    <w:rsid w:val="00002DE7"/>
    <w:rsid w:val="00002E66"/>
    <w:rsid w:val="00004527"/>
    <w:rsid w:val="00007662"/>
    <w:rsid w:val="000100C4"/>
    <w:rsid w:val="00010B45"/>
    <w:rsid w:val="0001162B"/>
    <w:rsid w:val="0001188D"/>
    <w:rsid w:val="00013664"/>
    <w:rsid w:val="0001407D"/>
    <w:rsid w:val="00014418"/>
    <w:rsid w:val="00015FF1"/>
    <w:rsid w:val="000209C1"/>
    <w:rsid w:val="0002308D"/>
    <w:rsid w:val="00033A60"/>
    <w:rsid w:val="00040FED"/>
    <w:rsid w:val="00040FEF"/>
    <w:rsid w:val="00041CD0"/>
    <w:rsid w:val="00042EF8"/>
    <w:rsid w:val="00044E8E"/>
    <w:rsid w:val="00047554"/>
    <w:rsid w:val="00051A0F"/>
    <w:rsid w:val="00052630"/>
    <w:rsid w:val="000553AD"/>
    <w:rsid w:val="00064DF8"/>
    <w:rsid w:val="00065B45"/>
    <w:rsid w:val="000669CA"/>
    <w:rsid w:val="00070D72"/>
    <w:rsid w:val="000729BA"/>
    <w:rsid w:val="00073B73"/>
    <w:rsid w:val="000740CA"/>
    <w:rsid w:val="000747D1"/>
    <w:rsid w:val="0008437E"/>
    <w:rsid w:val="00085A91"/>
    <w:rsid w:val="00091107"/>
    <w:rsid w:val="0009249B"/>
    <w:rsid w:val="000929EB"/>
    <w:rsid w:val="00093155"/>
    <w:rsid w:val="000932F1"/>
    <w:rsid w:val="000955EA"/>
    <w:rsid w:val="0009756B"/>
    <w:rsid w:val="00097CAB"/>
    <w:rsid w:val="000A2D08"/>
    <w:rsid w:val="000A3D37"/>
    <w:rsid w:val="000A435C"/>
    <w:rsid w:val="000A6C04"/>
    <w:rsid w:val="000B25AB"/>
    <w:rsid w:val="000B4E93"/>
    <w:rsid w:val="000B554C"/>
    <w:rsid w:val="000B74CB"/>
    <w:rsid w:val="000C06D8"/>
    <w:rsid w:val="000C24D2"/>
    <w:rsid w:val="000C4A6E"/>
    <w:rsid w:val="000C5E86"/>
    <w:rsid w:val="000C6A55"/>
    <w:rsid w:val="000C6F56"/>
    <w:rsid w:val="000D05CB"/>
    <w:rsid w:val="000D087E"/>
    <w:rsid w:val="000D42EC"/>
    <w:rsid w:val="000D7A36"/>
    <w:rsid w:val="000E370F"/>
    <w:rsid w:val="000E4DF5"/>
    <w:rsid w:val="000E782F"/>
    <w:rsid w:val="000F331F"/>
    <w:rsid w:val="000F53C0"/>
    <w:rsid w:val="00101D3F"/>
    <w:rsid w:val="00103C99"/>
    <w:rsid w:val="001044A5"/>
    <w:rsid w:val="001045CB"/>
    <w:rsid w:val="00107D38"/>
    <w:rsid w:val="00114B38"/>
    <w:rsid w:val="001160CC"/>
    <w:rsid w:val="00122478"/>
    <w:rsid w:val="00131FCB"/>
    <w:rsid w:val="00132B73"/>
    <w:rsid w:val="00132F78"/>
    <w:rsid w:val="00133255"/>
    <w:rsid w:val="00136054"/>
    <w:rsid w:val="00137F1C"/>
    <w:rsid w:val="00141544"/>
    <w:rsid w:val="001428A0"/>
    <w:rsid w:val="00146CCB"/>
    <w:rsid w:val="00146D3C"/>
    <w:rsid w:val="00152385"/>
    <w:rsid w:val="00152CEC"/>
    <w:rsid w:val="00153E2D"/>
    <w:rsid w:val="00164E9C"/>
    <w:rsid w:val="00171E44"/>
    <w:rsid w:val="00174A88"/>
    <w:rsid w:val="00175B81"/>
    <w:rsid w:val="001837A9"/>
    <w:rsid w:val="00183BD8"/>
    <w:rsid w:val="00184795"/>
    <w:rsid w:val="00187FEE"/>
    <w:rsid w:val="0019695C"/>
    <w:rsid w:val="0019781D"/>
    <w:rsid w:val="001A0B60"/>
    <w:rsid w:val="001A66B8"/>
    <w:rsid w:val="001B0E00"/>
    <w:rsid w:val="001B1F55"/>
    <w:rsid w:val="001B538B"/>
    <w:rsid w:val="001C1D3A"/>
    <w:rsid w:val="001D051E"/>
    <w:rsid w:val="001D445E"/>
    <w:rsid w:val="001E08B5"/>
    <w:rsid w:val="001E22EB"/>
    <w:rsid w:val="001F1977"/>
    <w:rsid w:val="001F68C5"/>
    <w:rsid w:val="001F75BD"/>
    <w:rsid w:val="0020312A"/>
    <w:rsid w:val="00207F4B"/>
    <w:rsid w:val="00210A3F"/>
    <w:rsid w:val="002224A4"/>
    <w:rsid w:val="002226F0"/>
    <w:rsid w:val="00222C5C"/>
    <w:rsid w:val="00227535"/>
    <w:rsid w:val="00231896"/>
    <w:rsid w:val="0023285F"/>
    <w:rsid w:val="00232B5F"/>
    <w:rsid w:val="002372DB"/>
    <w:rsid w:val="002403E9"/>
    <w:rsid w:val="00240B33"/>
    <w:rsid w:val="00244289"/>
    <w:rsid w:val="00245E1F"/>
    <w:rsid w:val="002470F1"/>
    <w:rsid w:val="00251F1F"/>
    <w:rsid w:val="0025516C"/>
    <w:rsid w:val="00255969"/>
    <w:rsid w:val="00255BC0"/>
    <w:rsid w:val="0026485C"/>
    <w:rsid w:val="00267D4E"/>
    <w:rsid w:val="00270D59"/>
    <w:rsid w:val="0027233D"/>
    <w:rsid w:val="00274432"/>
    <w:rsid w:val="0027575B"/>
    <w:rsid w:val="00276B18"/>
    <w:rsid w:val="002821D7"/>
    <w:rsid w:val="0028567F"/>
    <w:rsid w:val="00295F4B"/>
    <w:rsid w:val="002968ED"/>
    <w:rsid w:val="002A35C7"/>
    <w:rsid w:val="002A7BD8"/>
    <w:rsid w:val="002B1A96"/>
    <w:rsid w:val="002B4328"/>
    <w:rsid w:val="002B567C"/>
    <w:rsid w:val="002C0EAD"/>
    <w:rsid w:val="002C7B2C"/>
    <w:rsid w:val="002D06AB"/>
    <w:rsid w:val="002D0B35"/>
    <w:rsid w:val="002D26EA"/>
    <w:rsid w:val="002D2895"/>
    <w:rsid w:val="002D2992"/>
    <w:rsid w:val="002D35BE"/>
    <w:rsid w:val="002D6606"/>
    <w:rsid w:val="002E01F7"/>
    <w:rsid w:val="002E1072"/>
    <w:rsid w:val="002E2B28"/>
    <w:rsid w:val="002E3AC5"/>
    <w:rsid w:val="002E5E75"/>
    <w:rsid w:val="002F04AA"/>
    <w:rsid w:val="002F0A60"/>
    <w:rsid w:val="002F4D4E"/>
    <w:rsid w:val="002F5639"/>
    <w:rsid w:val="002F6216"/>
    <w:rsid w:val="002F6E18"/>
    <w:rsid w:val="003032F4"/>
    <w:rsid w:val="00304BE3"/>
    <w:rsid w:val="003074CC"/>
    <w:rsid w:val="00316DA8"/>
    <w:rsid w:val="003204BD"/>
    <w:rsid w:val="0032199C"/>
    <w:rsid w:val="00322040"/>
    <w:rsid w:val="00323AB9"/>
    <w:rsid w:val="0032419A"/>
    <w:rsid w:val="00331E0B"/>
    <w:rsid w:val="00333BE9"/>
    <w:rsid w:val="00333E1B"/>
    <w:rsid w:val="00336F22"/>
    <w:rsid w:val="00337001"/>
    <w:rsid w:val="0034051C"/>
    <w:rsid w:val="003435CC"/>
    <w:rsid w:val="00343F9E"/>
    <w:rsid w:val="00344D16"/>
    <w:rsid w:val="00344E6D"/>
    <w:rsid w:val="00351AC0"/>
    <w:rsid w:val="00351E62"/>
    <w:rsid w:val="00352710"/>
    <w:rsid w:val="00352C84"/>
    <w:rsid w:val="00353E75"/>
    <w:rsid w:val="00355384"/>
    <w:rsid w:val="00361622"/>
    <w:rsid w:val="003619D8"/>
    <w:rsid w:val="00362AA6"/>
    <w:rsid w:val="00362D75"/>
    <w:rsid w:val="003632C5"/>
    <w:rsid w:val="0036493C"/>
    <w:rsid w:val="0036561B"/>
    <w:rsid w:val="00366C99"/>
    <w:rsid w:val="003734DF"/>
    <w:rsid w:val="00376725"/>
    <w:rsid w:val="00377ADB"/>
    <w:rsid w:val="00377D67"/>
    <w:rsid w:val="00381EE1"/>
    <w:rsid w:val="003856D0"/>
    <w:rsid w:val="003863F0"/>
    <w:rsid w:val="00390222"/>
    <w:rsid w:val="00394443"/>
    <w:rsid w:val="00394EF1"/>
    <w:rsid w:val="00395550"/>
    <w:rsid w:val="00396136"/>
    <w:rsid w:val="003973F0"/>
    <w:rsid w:val="00397566"/>
    <w:rsid w:val="003A17B9"/>
    <w:rsid w:val="003A2EC0"/>
    <w:rsid w:val="003A643A"/>
    <w:rsid w:val="003A7CA7"/>
    <w:rsid w:val="003B3A2D"/>
    <w:rsid w:val="003B52B8"/>
    <w:rsid w:val="003B7FB4"/>
    <w:rsid w:val="003C0079"/>
    <w:rsid w:val="003C07C8"/>
    <w:rsid w:val="003C3E4F"/>
    <w:rsid w:val="003C455A"/>
    <w:rsid w:val="003C48E5"/>
    <w:rsid w:val="003C52FD"/>
    <w:rsid w:val="003D6D8F"/>
    <w:rsid w:val="003E5204"/>
    <w:rsid w:val="003F2A4C"/>
    <w:rsid w:val="003F55E5"/>
    <w:rsid w:val="003F5F76"/>
    <w:rsid w:val="00400451"/>
    <w:rsid w:val="004008B4"/>
    <w:rsid w:val="00402BF6"/>
    <w:rsid w:val="00411C32"/>
    <w:rsid w:val="00413C2F"/>
    <w:rsid w:val="00416522"/>
    <w:rsid w:val="004203AC"/>
    <w:rsid w:val="00420748"/>
    <w:rsid w:val="00421C54"/>
    <w:rsid w:val="00424E94"/>
    <w:rsid w:val="00430305"/>
    <w:rsid w:val="00430AA6"/>
    <w:rsid w:val="0043421E"/>
    <w:rsid w:val="00436B35"/>
    <w:rsid w:val="00437CD3"/>
    <w:rsid w:val="00440AA2"/>
    <w:rsid w:val="0044259B"/>
    <w:rsid w:val="00454860"/>
    <w:rsid w:val="004614C8"/>
    <w:rsid w:val="00461BD2"/>
    <w:rsid w:val="00462C49"/>
    <w:rsid w:val="00463626"/>
    <w:rsid w:val="00470A1A"/>
    <w:rsid w:val="00471513"/>
    <w:rsid w:val="004753C9"/>
    <w:rsid w:val="004755FA"/>
    <w:rsid w:val="00475B5A"/>
    <w:rsid w:val="004760F6"/>
    <w:rsid w:val="004762EC"/>
    <w:rsid w:val="004763C1"/>
    <w:rsid w:val="00476CFE"/>
    <w:rsid w:val="00481505"/>
    <w:rsid w:val="0048553D"/>
    <w:rsid w:val="00487E9D"/>
    <w:rsid w:val="0049056D"/>
    <w:rsid w:val="00491841"/>
    <w:rsid w:val="00494D47"/>
    <w:rsid w:val="00495530"/>
    <w:rsid w:val="00497334"/>
    <w:rsid w:val="00497E97"/>
    <w:rsid w:val="004A0952"/>
    <w:rsid w:val="004A2895"/>
    <w:rsid w:val="004A52DA"/>
    <w:rsid w:val="004A68BE"/>
    <w:rsid w:val="004B0F4E"/>
    <w:rsid w:val="004C211E"/>
    <w:rsid w:val="004C212E"/>
    <w:rsid w:val="004C2565"/>
    <w:rsid w:val="004D181A"/>
    <w:rsid w:val="004D5900"/>
    <w:rsid w:val="004E3186"/>
    <w:rsid w:val="004E62A4"/>
    <w:rsid w:val="004F47D3"/>
    <w:rsid w:val="004F5B2C"/>
    <w:rsid w:val="004F5D1F"/>
    <w:rsid w:val="004F606B"/>
    <w:rsid w:val="00501CF3"/>
    <w:rsid w:val="00504162"/>
    <w:rsid w:val="0051087E"/>
    <w:rsid w:val="0051298D"/>
    <w:rsid w:val="005130BE"/>
    <w:rsid w:val="00513310"/>
    <w:rsid w:val="00516111"/>
    <w:rsid w:val="00516212"/>
    <w:rsid w:val="00516CCA"/>
    <w:rsid w:val="0052298C"/>
    <w:rsid w:val="00523C24"/>
    <w:rsid w:val="0052464E"/>
    <w:rsid w:val="005248FC"/>
    <w:rsid w:val="00525169"/>
    <w:rsid w:val="00530527"/>
    <w:rsid w:val="0053157F"/>
    <w:rsid w:val="00532FF0"/>
    <w:rsid w:val="005333B9"/>
    <w:rsid w:val="0053467E"/>
    <w:rsid w:val="0053539A"/>
    <w:rsid w:val="00535774"/>
    <w:rsid w:val="005408A4"/>
    <w:rsid w:val="00541F2E"/>
    <w:rsid w:val="00543707"/>
    <w:rsid w:val="00552222"/>
    <w:rsid w:val="00554902"/>
    <w:rsid w:val="00555463"/>
    <w:rsid w:val="00555634"/>
    <w:rsid w:val="00557A80"/>
    <w:rsid w:val="005606AD"/>
    <w:rsid w:val="00561C19"/>
    <w:rsid w:val="00572D2C"/>
    <w:rsid w:val="00580DA2"/>
    <w:rsid w:val="005811AE"/>
    <w:rsid w:val="00581986"/>
    <w:rsid w:val="005839CB"/>
    <w:rsid w:val="005845F1"/>
    <w:rsid w:val="005876D7"/>
    <w:rsid w:val="005902D1"/>
    <w:rsid w:val="00592A37"/>
    <w:rsid w:val="00592EB8"/>
    <w:rsid w:val="00597215"/>
    <w:rsid w:val="005A41A2"/>
    <w:rsid w:val="005B104E"/>
    <w:rsid w:val="005B2B7E"/>
    <w:rsid w:val="005B3779"/>
    <w:rsid w:val="005B4473"/>
    <w:rsid w:val="005B7BCF"/>
    <w:rsid w:val="005C0B9E"/>
    <w:rsid w:val="005C7C92"/>
    <w:rsid w:val="005D10E0"/>
    <w:rsid w:val="005D141C"/>
    <w:rsid w:val="005D1CD8"/>
    <w:rsid w:val="005D533C"/>
    <w:rsid w:val="005D5BDB"/>
    <w:rsid w:val="005D611A"/>
    <w:rsid w:val="005D68DC"/>
    <w:rsid w:val="005D71D1"/>
    <w:rsid w:val="005E1480"/>
    <w:rsid w:val="005E74AC"/>
    <w:rsid w:val="005F3354"/>
    <w:rsid w:val="005F3769"/>
    <w:rsid w:val="005F4F67"/>
    <w:rsid w:val="005F51CE"/>
    <w:rsid w:val="005F6CEC"/>
    <w:rsid w:val="005F6DEB"/>
    <w:rsid w:val="005F7E1F"/>
    <w:rsid w:val="0060017C"/>
    <w:rsid w:val="00600367"/>
    <w:rsid w:val="0060078D"/>
    <w:rsid w:val="00601326"/>
    <w:rsid w:val="00601CD5"/>
    <w:rsid w:val="0060382D"/>
    <w:rsid w:val="00607C7D"/>
    <w:rsid w:val="0061007D"/>
    <w:rsid w:val="006104CD"/>
    <w:rsid w:val="0061690F"/>
    <w:rsid w:val="00622EFB"/>
    <w:rsid w:val="00623149"/>
    <w:rsid w:val="00623A83"/>
    <w:rsid w:val="00624073"/>
    <w:rsid w:val="00624CF0"/>
    <w:rsid w:val="00625322"/>
    <w:rsid w:val="00625C6F"/>
    <w:rsid w:val="006269B9"/>
    <w:rsid w:val="00626F9E"/>
    <w:rsid w:val="006329F9"/>
    <w:rsid w:val="00632B6B"/>
    <w:rsid w:val="00632C56"/>
    <w:rsid w:val="0063531F"/>
    <w:rsid w:val="00635A71"/>
    <w:rsid w:val="00640D7C"/>
    <w:rsid w:val="00640D8D"/>
    <w:rsid w:val="006441B6"/>
    <w:rsid w:val="00645B52"/>
    <w:rsid w:val="00647FD6"/>
    <w:rsid w:val="00652B0E"/>
    <w:rsid w:val="00653268"/>
    <w:rsid w:val="00654859"/>
    <w:rsid w:val="00655407"/>
    <w:rsid w:val="006554E0"/>
    <w:rsid w:val="006618DB"/>
    <w:rsid w:val="006619D8"/>
    <w:rsid w:val="00665909"/>
    <w:rsid w:val="00670749"/>
    <w:rsid w:val="006718C4"/>
    <w:rsid w:val="006732C2"/>
    <w:rsid w:val="00676507"/>
    <w:rsid w:val="00677E8A"/>
    <w:rsid w:val="00684262"/>
    <w:rsid w:val="0068533C"/>
    <w:rsid w:val="0069481A"/>
    <w:rsid w:val="00697E2E"/>
    <w:rsid w:val="006A084E"/>
    <w:rsid w:val="006A3793"/>
    <w:rsid w:val="006A6F8E"/>
    <w:rsid w:val="006A7814"/>
    <w:rsid w:val="006A790D"/>
    <w:rsid w:val="006B26DF"/>
    <w:rsid w:val="006B49EC"/>
    <w:rsid w:val="006B4C2A"/>
    <w:rsid w:val="006B6832"/>
    <w:rsid w:val="006B72AC"/>
    <w:rsid w:val="006C2C4A"/>
    <w:rsid w:val="006C4E3F"/>
    <w:rsid w:val="006D2375"/>
    <w:rsid w:val="006D6EDD"/>
    <w:rsid w:val="006E05E4"/>
    <w:rsid w:val="006E1273"/>
    <w:rsid w:val="006E4D9F"/>
    <w:rsid w:val="006E53DC"/>
    <w:rsid w:val="006E618F"/>
    <w:rsid w:val="006E6DC5"/>
    <w:rsid w:val="006F196A"/>
    <w:rsid w:val="006F1CE8"/>
    <w:rsid w:val="00701BEB"/>
    <w:rsid w:val="007028B3"/>
    <w:rsid w:val="00703A65"/>
    <w:rsid w:val="00711205"/>
    <w:rsid w:val="00712E7C"/>
    <w:rsid w:val="00713A0F"/>
    <w:rsid w:val="00713A61"/>
    <w:rsid w:val="007163F6"/>
    <w:rsid w:val="0071660A"/>
    <w:rsid w:val="007179C9"/>
    <w:rsid w:val="007209EB"/>
    <w:rsid w:val="0072264D"/>
    <w:rsid w:val="0072476F"/>
    <w:rsid w:val="007254B0"/>
    <w:rsid w:val="0072616B"/>
    <w:rsid w:val="0072711D"/>
    <w:rsid w:val="00727BAB"/>
    <w:rsid w:val="00734C25"/>
    <w:rsid w:val="00734F7B"/>
    <w:rsid w:val="0073612C"/>
    <w:rsid w:val="00741531"/>
    <w:rsid w:val="00743BD5"/>
    <w:rsid w:val="007443B7"/>
    <w:rsid w:val="0074621D"/>
    <w:rsid w:val="00747039"/>
    <w:rsid w:val="00751BDD"/>
    <w:rsid w:val="00753261"/>
    <w:rsid w:val="00755080"/>
    <w:rsid w:val="007608EB"/>
    <w:rsid w:val="00763B9A"/>
    <w:rsid w:val="00772141"/>
    <w:rsid w:val="0077287B"/>
    <w:rsid w:val="00772F00"/>
    <w:rsid w:val="00773311"/>
    <w:rsid w:val="00774989"/>
    <w:rsid w:val="00776CBF"/>
    <w:rsid w:val="007802A4"/>
    <w:rsid w:val="007817DE"/>
    <w:rsid w:val="0078322D"/>
    <w:rsid w:val="0078615C"/>
    <w:rsid w:val="00786A28"/>
    <w:rsid w:val="00794230"/>
    <w:rsid w:val="007A259A"/>
    <w:rsid w:val="007A3B1F"/>
    <w:rsid w:val="007A60FE"/>
    <w:rsid w:val="007A75A8"/>
    <w:rsid w:val="007B37EF"/>
    <w:rsid w:val="007B4FFF"/>
    <w:rsid w:val="007B62F1"/>
    <w:rsid w:val="007B6301"/>
    <w:rsid w:val="007C024A"/>
    <w:rsid w:val="007C3893"/>
    <w:rsid w:val="007C4B5A"/>
    <w:rsid w:val="007C7957"/>
    <w:rsid w:val="007D2BB7"/>
    <w:rsid w:val="007D2ED2"/>
    <w:rsid w:val="007D3FD6"/>
    <w:rsid w:val="007D6550"/>
    <w:rsid w:val="007D74FC"/>
    <w:rsid w:val="007D7906"/>
    <w:rsid w:val="007E1A88"/>
    <w:rsid w:val="007E1C63"/>
    <w:rsid w:val="007E2B55"/>
    <w:rsid w:val="007E3B3F"/>
    <w:rsid w:val="007E46AA"/>
    <w:rsid w:val="007E5164"/>
    <w:rsid w:val="007F0AD0"/>
    <w:rsid w:val="007F21ED"/>
    <w:rsid w:val="007F373E"/>
    <w:rsid w:val="007F733D"/>
    <w:rsid w:val="00803AC4"/>
    <w:rsid w:val="00803FE5"/>
    <w:rsid w:val="00805500"/>
    <w:rsid w:val="008064BD"/>
    <w:rsid w:val="00812A61"/>
    <w:rsid w:val="008221BE"/>
    <w:rsid w:val="0082226C"/>
    <w:rsid w:val="0082602B"/>
    <w:rsid w:val="00831C1B"/>
    <w:rsid w:val="00833839"/>
    <w:rsid w:val="008344B8"/>
    <w:rsid w:val="0083597D"/>
    <w:rsid w:val="00843D71"/>
    <w:rsid w:val="00854F6A"/>
    <w:rsid w:val="00855A77"/>
    <w:rsid w:val="00857EAE"/>
    <w:rsid w:val="008601DB"/>
    <w:rsid w:val="008638F2"/>
    <w:rsid w:val="00866BA9"/>
    <w:rsid w:val="00867542"/>
    <w:rsid w:val="00867E6B"/>
    <w:rsid w:val="00881840"/>
    <w:rsid w:val="0088596A"/>
    <w:rsid w:val="008905AC"/>
    <w:rsid w:val="008911A2"/>
    <w:rsid w:val="00891695"/>
    <w:rsid w:val="00894E0B"/>
    <w:rsid w:val="00897AA1"/>
    <w:rsid w:val="00897B26"/>
    <w:rsid w:val="00897CB3"/>
    <w:rsid w:val="008A5510"/>
    <w:rsid w:val="008A6D0C"/>
    <w:rsid w:val="008B2FB4"/>
    <w:rsid w:val="008B360B"/>
    <w:rsid w:val="008B5CA3"/>
    <w:rsid w:val="008C43E6"/>
    <w:rsid w:val="008C47CE"/>
    <w:rsid w:val="008C7828"/>
    <w:rsid w:val="008D1C7C"/>
    <w:rsid w:val="008D26D0"/>
    <w:rsid w:val="008D693E"/>
    <w:rsid w:val="008D7B0D"/>
    <w:rsid w:val="008E08F8"/>
    <w:rsid w:val="008E0B14"/>
    <w:rsid w:val="008E2D43"/>
    <w:rsid w:val="008F11AB"/>
    <w:rsid w:val="008F3937"/>
    <w:rsid w:val="008F441E"/>
    <w:rsid w:val="008F4430"/>
    <w:rsid w:val="008F4886"/>
    <w:rsid w:val="008F51B5"/>
    <w:rsid w:val="00902914"/>
    <w:rsid w:val="00902A32"/>
    <w:rsid w:val="009042DC"/>
    <w:rsid w:val="0091179B"/>
    <w:rsid w:val="009134CE"/>
    <w:rsid w:val="009140EF"/>
    <w:rsid w:val="0091484A"/>
    <w:rsid w:val="0091518E"/>
    <w:rsid w:val="00940344"/>
    <w:rsid w:val="00941A0C"/>
    <w:rsid w:val="00941F48"/>
    <w:rsid w:val="0094243E"/>
    <w:rsid w:val="00942CBE"/>
    <w:rsid w:val="00952E64"/>
    <w:rsid w:val="0095337F"/>
    <w:rsid w:val="00953B7F"/>
    <w:rsid w:val="0095533D"/>
    <w:rsid w:val="0095597D"/>
    <w:rsid w:val="009565C4"/>
    <w:rsid w:val="009605C1"/>
    <w:rsid w:val="00961955"/>
    <w:rsid w:val="009627B8"/>
    <w:rsid w:val="00964C19"/>
    <w:rsid w:val="00965CA5"/>
    <w:rsid w:val="00967016"/>
    <w:rsid w:val="00967501"/>
    <w:rsid w:val="00974412"/>
    <w:rsid w:val="00976832"/>
    <w:rsid w:val="00984363"/>
    <w:rsid w:val="00985A62"/>
    <w:rsid w:val="0098699C"/>
    <w:rsid w:val="00991357"/>
    <w:rsid w:val="00994FE7"/>
    <w:rsid w:val="00995268"/>
    <w:rsid w:val="00996190"/>
    <w:rsid w:val="009969EF"/>
    <w:rsid w:val="009A1FD6"/>
    <w:rsid w:val="009A29C6"/>
    <w:rsid w:val="009A3C0C"/>
    <w:rsid w:val="009B602B"/>
    <w:rsid w:val="009C0149"/>
    <w:rsid w:val="009C1829"/>
    <w:rsid w:val="009C36B4"/>
    <w:rsid w:val="009C5C5F"/>
    <w:rsid w:val="009D0166"/>
    <w:rsid w:val="009D0F28"/>
    <w:rsid w:val="009D283D"/>
    <w:rsid w:val="009D30E8"/>
    <w:rsid w:val="009D4EB3"/>
    <w:rsid w:val="009D5B3C"/>
    <w:rsid w:val="009E1010"/>
    <w:rsid w:val="009E1E37"/>
    <w:rsid w:val="009E299F"/>
    <w:rsid w:val="009E3AC1"/>
    <w:rsid w:val="009F0DC7"/>
    <w:rsid w:val="009F1971"/>
    <w:rsid w:val="009F49C0"/>
    <w:rsid w:val="00A00F2A"/>
    <w:rsid w:val="00A032E6"/>
    <w:rsid w:val="00A04035"/>
    <w:rsid w:val="00A06994"/>
    <w:rsid w:val="00A12375"/>
    <w:rsid w:val="00A127F8"/>
    <w:rsid w:val="00A17267"/>
    <w:rsid w:val="00A20225"/>
    <w:rsid w:val="00A25009"/>
    <w:rsid w:val="00A2536A"/>
    <w:rsid w:val="00A3121B"/>
    <w:rsid w:val="00A3183B"/>
    <w:rsid w:val="00A32B3A"/>
    <w:rsid w:val="00A32E89"/>
    <w:rsid w:val="00A352BF"/>
    <w:rsid w:val="00A35F64"/>
    <w:rsid w:val="00A37A52"/>
    <w:rsid w:val="00A37E94"/>
    <w:rsid w:val="00A40F0B"/>
    <w:rsid w:val="00A52D99"/>
    <w:rsid w:val="00A55963"/>
    <w:rsid w:val="00A55A57"/>
    <w:rsid w:val="00A57237"/>
    <w:rsid w:val="00A60CF3"/>
    <w:rsid w:val="00A62EF8"/>
    <w:rsid w:val="00A6661F"/>
    <w:rsid w:val="00A72259"/>
    <w:rsid w:val="00A732CC"/>
    <w:rsid w:val="00A80625"/>
    <w:rsid w:val="00A80A82"/>
    <w:rsid w:val="00A835A7"/>
    <w:rsid w:val="00A8462D"/>
    <w:rsid w:val="00A86FF9"/>
    <w:rsid w:val="00A92B83"/>
    <w:rsid w:val="00A957F2"/>
    <w:rsid w:val="00A95832"/>
    <w:rsid w:val="00A95DB9"/>
    <w:rsid w:val="00A95F1E"/>
    <w:rsid w:val="00AA03D9"/>
    <w:rsid w:val="00AA1941"/>
    <w:rsid w:val="00AA4269"/>
    <w:rsid w:val="00AA6460"/>
    <w:rsid w:val="00AA6915"/>
    <w:rsid w:val="00AA78B6"/>
    <w:rsid w:val="00AA7FEE"/>
    <w:rsid w:val="00AB6EF3"/>
    <w:rsid w:val="00AB70FC"/>
    <w:rsid w:val="00AB7855"/>
    <w:rsid w:val="00AB7C5F"/>
    <w:rsid w:val="00AC3E19"/>
    <w:rsid w:val="00AC420F"/>
    <w:rsid w:val="00AC48AE"/>
    <w:rsid w:val="00AD70D3"/>
    <w:rsid w:val="00AD7653"/>
    <w:rsid w:val="00AE0512"/>
    <w:rsid w:val="00AE6745"/>
    <w:rsid w:val="00AF6C93"/>
    <w:rsid w:val="00B06AC6"/>
    <w:rsid w:val="00B112A6"/>
    <w:rsid w:val="00B12BCD"/>
    <w:rsid w:val="00B162F9"/>
    <w:rsid w:val="00B16458"/>
    <w:rsid w:val="00B172A1"/>
    <w:rsid w:val="00B20A52"/>
    <w:rsid w:val="00B212DD"/>
    <w:rsid w:val="00B219AE"/>
    <w:rsid w:val="00B2499B"/>
    <w:rsid w:val="00B26F7F"/>
    <w:rsid w:val="00B27032"/>
    <w:rsid w:val="00B30217"/>
    <w:rsid w:val="00B32DC2"/>
    <w:rsid w:val="00B34527"/>
    <w:rsid w:val="00B422BB"/>
    <w:rsid w:val="00B45586"/>
    <w:rsid w:val="00B46323"/>
    <w:rsid w:val="00B53143"/>
    <w:rsid w:val="00B54D02"/>
    <w:rsid w:val="00B64165"/>
    <w:rsid w:val="00B6442C"/>
    <w:rsid w:val="00B64E3E"/>
    <w:rsid w:val="00B66ECB"/>
    <w:rsid w:val="00B71984"/>
    <w:rsid w:val="00B71FB1"/>
    <w:rsid w:val="00B745EC"/>
    <w:rsid w:val="00B862AC"/>
    <w:rsid w:val="00B86C42"/>
    <w:rsid w:val="00B877F7"/>
    <w:rsid w:val="00B9389C"/>
    <w:rsid w:val="00B93A00"/>
    <w:rsid w:val="00B93FFC"/>
    <w:rsid w:val="00B97214"/>
    <w:rsid w:val="00B973B3"/>
    <w:rsid w:val="00BA49F7"/>
    <w:rsid w:val="00BA5387"/>
    <w:rsid w:val="00BB4F82"/>
    <w:rsid w:val="00BC18E6"/>
    <w:rsid w:val="00BC2864"/>
    <w:rsid w:val="00BC3675"/>
    <w:rsid w:val="00BC3C8C"/>
    <w:rsid w:val="00BC6236"/>
    <w:rsid w:val="00BC6A5A"/>
    <w:rsid w:val="00BC7A5C"/>
    <w:rsid w:val="00BD3715"/>
    <w:rsid w:val="00BD4635"/>
    <w:rsid w:val="00BD4D40"/>
    <w:rsid w:val="00BD4DF0"/>
    <w:rsid w:val="00BD6006"/>
    <w:rsid w:val="00BE4EF1"/>
    <w:rsid w:val="00BF34B2"/>
    <w:rsid w:val="00BF62E7"/>
    <w:rsid w:val="00BF6D48"/>
    <w:rsid w:val="00BF78AD"/>
    <w:rsid w:val="00C00069"/>
    <w:rsid w:val="00C009AE"/>
    <w:rsid w:val="00C02E89"/>
    <w:rsid w:val="00C03CF8"/>
    <w:rsid w:val="00C0566F"/>
    <w:rsid w:val="00C12308"/>
    <w:rsid w:val="00C15A99"/>
    <w:rsid w:val="00C15B6C"/>
    <w:rsid w:val="00C311C2"/>
    <w:rsid w:val="00C327BD"/>
    <w:rsid w:val="00C34017"/>
    <w:rsid w:val="00C34B0C"/>
    <w:rsid w:val="00C356B2"/>
    <w:rsid w:val="00C4186B"/>
    <w:rsid w:val="00C4709D"/>
    <w:rsid w:val="00C47584"/>
    <w:rsid w:val="00C60335"/>
    <w:rsid w:val="00C61C5B"/>
    <w:rsid w:val="00C63A71"/>
    <w:rsid w:val="00C661ED"/>
    <w:rsid w:val="00C66D65"/>
    <w:rsid w:val="00C71780"/>
    <w:rsid w:val="00C72F20"/>
    <w:rsid w:val="00C74816"/>
    <w:rsid w:val="00C74F43"/>
    <w:rsid w:val="00C77B5E"/>
    <w:rsid w:val="00C81C84"/>
    <w:rsid w:val="00C81CDB"/>
    <w:rsid w:val="00C826E2"/>
    <w:rsid w:val="00C8336A"/>
    <w:rsid w:val="00C863C5"/>
    <w:rsid w:val="00C86EA5"/>
    <w:rsid w:val="00C87757"/>
    <w:rsid w:val="00C87BA8"/>
    <w:rsid w:val="00C927CC"/>
    <w:rsid w:val="00C96C10"/>
    <w:rsid w:val="00CA2CBD"/>
    <w:rsid w:val="00CA7250"/>
    <w:rsid w:val="00CA79C3"/>
    <w:rsid w:val="00CA7E96"/>
    <w:rsid w:val="00CB03A8"/>
    <w:rsid w:val="00CB0719"/>
    <w:rsid w:val="00CB446F"/>
    <w:rsid w:val="00CB4DB0"/>
    <w:rsid w:val="00CB5E92"/>
    <w:rsid w:val="00CB60F7"/>
    <w:rsid w:val="00CB68BC"/>
    <w:rsid w:val="00CC03BF"/>
    <w:rsid w:val="00CC0F20"/>
    <w:rsid w:val="00CC205A"/>
    <w:rsid w:val="00CC2AD9"/>
    <w:rsid w:val="00CC2F64"/>
    <w:rsid w:val="00CC7597"/>
    <w:rsid w:val="00CC7F74"/>
    <w:rsid w:val="00CD096F"/>
    <w:rsid w:val="00CD5919"/>
    <w:rsid w:val="00CD6CAD"/>
    <w:rsid w:val="00CD7EAB"/>
    <w:rsid w:val="00CE2797"/>
    <w:rsid w:val="00CE4E88"/>
    <w:rsid w:val="00CE774F"/>
    <w:rsid w:val="00CF284B"/>
    <w:rsid w:val="00CF53CD"/>
    <w:rsid w:val="00CF5A88"/>
    <w:rsid w:val="00CF66E7"/>
    <w:rsid w:val="00CF7ED5"/>
    <w:rsid w:val="00D02338"/>
    <w:rsid w:val="00D053E0"/>
    <w:rsid w:val="00D10D01"/>
    <w:rsid w:val="00D11E3D"/>
    <w:rsid w:val="00D1366E"/>
    <w:rsid w:val="00D15112"/>
    <w:rsid w:val="00D160DE"/>
    <w:rsid w:val="00D1748C"/>
    <w:rsid w:val="00D17771"/>
    <w:rsid w:val="00D20132"/>
    <w:rsid w:val="00D20406"/>
    <w:rsid w:val="00D2137B"/>
    <w:rsid w:val="00D22563"/>
    <w:rsid w:val="00D30001"/>
    <w:rsid w:val="00D31A77"/>
    <w:rsid w:val="00D31DD4"/>
    <w:rsid w:val="00D34F76"/>
    <w:rsid w:val="00D3680A"/>
    <w:rsid w:val="00D45817"/>
    <w:rsid w:val="00D45B7D"/>
    <w:rsid w:val="00D53571"/>
    <w:rsid w:val="00D56358"/>
    <w:rsid w:val="00D67A1E"/>
    <w:rsid w:val="00D77625"/>
    <w:rsid w:val="00D858E1"/>
    <w:rsid w:val="00D87AA1"/>
    <w:rsid w:val="00D92EF9"/>
    <w:rsid w:val="00D92F90"/>
    <w:rsid w:val="00D94642"/>
    <w:rsid w:val="00DA1647"/>
    <w:rsid w:val="00DA4974"/>
    <w:rsid w:val="00DA6254"/>
    <w:rsid w:val="00DA627D"/>
    <w:rsid w:val="00DA7C5E"/>
    <w:rsid w:val="00DB0059"/>
    <w:rsid w:val="00DB0F38"/>
    <w:rsid w:val="00DB40B3"/>
    <w:rsid w:val="00DB6377"/>
    <w:rsid w:val="00DC1326"/>
    <w:rsid w:val="00DC59BF"/>
    <w:rsid w:val="00DC6BB1"/>
    <w:rsid w:val="00DD25D6"/>
    <w:rsid w:val="00DD5778"/>
    <w:rsid w:val="00DD796F"/>
    <w:rsid w:val="00DE49BD"/>
    <w:rsid w:val="00DE4C8C"/>
    <w:rsid w:val="00DF0CA2"/>
    <w:rsid w:val="00DF3546"/>
    <w:rsid w:val="00DF42A6"/>
    <w:rsid w:val="00DF60E5"/>
    <w:rsid w:val="00DF75D8"/>
    <w:rsid w:val="00E01D42"/>
    <w:rsid w:val="00E0228C"/>
    <w:rsid w:val="00E04247"/>
    <w:rsid w:val="00E04587"/>
    <w:rsid w:val="00E0636D"/>
    <w:rsid w:val="00E1330F"/>
    <w:rsid w:val="00E1375C"/>
    <w:rsid w:val="00E17B85"/>
    <w:rsid w:val="00E17D54"/>
    <w:rsid w:val="00E20290"/>
    <w:rsid w:val="00E202AB"/>
    <w:rsid w:val="00E20395"/>
    <w:rsid w:val="00E26E59"/>
    <w:rsid w:val="00E30EE2"/>
    <w:rsid w:val="00E346E9"/>
    <w:rsid w:val="00E3765B"/>
    <w:rsid w:val="00E42A73"/>
    <w:rsid w:val="00E463E1"/>
    <w:rsid w:val="00E52F88"/>
    <w:rsid w:val="00E553BB"/>
    <w:rsid w:val="00E61833"/>
    <w:rsid w:val="00E634AC"/>
    <w:rsid w:val="00E635D4"/>
    <w:rsid w:val="00E65D80"/>
    <w:rsid w:val="00E70148"/>
    <w:rsid w:val="00E7057A"/>
    <w:rsid w:val="00E7158C"/>
    <w:rsid w:val="00E71D5A"/>
    <w:rsid w:val="00E77357"/>
    <w:rsid w:val="00E81138"/>
    <w:rsid w:val="00E82EE9"/>
    <w:rsid w:val="00E84D8B"/>
    <w:rsid w:val="00E91DD9"/>
    <w:rsid w:val="00E92089"/>
    <w:rsid w:val="00E95669"/>
    <w:rsid w:val="00EA4FED"/>
    <w:rsid w:val="00EB1008"/>
    <w:rsid w:val="00EB29C3"/>
    <w:rsid w:val="00EB40EC"/>
    <w:rsid w:val="00EC0BA9"/>
    <w:rsid w:val="00EC1007"/>
    <w:rsid w:val="00EC11B2"/>
    <w:rsid w:val="00EC3B05"/>
    <w:rsid w:val="00EC4148"/>
    <w:rsid w:val="00EC4E18"/>
    <w:rsid w:val="00ED22E2"/>
    <w:rsid w:val="00ED5D35"/>
    <w:rsid w:val="00ED69EE"/>
    <w:rsid w:val="00EE0346"/>
    <w:rsid w:val="00EE12D2"/>
    <w:rsid w:val="00EE280E"/>
    <w:rsid w:val="00EE4E5C"/>
    <w:rsid w:val="00EF1B13"/>
    <w:rsid w:val="00EF318E"/>
    <w:rsid w:val="00EF4283"/>
    <w:rsid w:val="00EF4BA9"/>
    <w:rsid w:val="00EF61B8"/>
    <w:rsid w:val="00F06895"/>
    <w:rsid w:val="00F0695C"/>
    <w:rsid w:val="00F101F1"/>
    <w:rsid w:val="00F13AE6"/>
    <w:rsid w:val="00F15C38"/>
    <w:rsid w:val="00F178E4"/>
    <w:rsid w:val="00F17F88"/>
    <w:rsid w:val="00F23258"/>
    <w:rsid w:val="00F3339B"/>
    <w:rsid w:val="00F37A6D"/>
    <w:rsid w:val="00F41BC2"/>
    <w:rsid w:val="00F47BDC"/>
    <w:rsid w:val="00F52090"/>
    <w:rsid w:val="00F53CCB"/>
    <w:rsid w:val="00F57ECE"/>
    <w:rsid w:val="00F62565"/>
    <w:rsid w:val="00F7147B"/>
    <w:rsid w:val="00F72D30"/>
    <w:rsid w:val="00F74AF2"/>
    <w:rsid w:val="00F771C7"/>
    <w:rsid w:val="00F77F15"/>
    <w:rsid w:val="00F83ECF"/>
    <w:rsid w:val="00F8731D"/>
    <w:rsid w:val="00F907AE"/>
    <w:rsid w:val="00F91E3B"/>
    <w:rsid w:val="00F9248D"/>
    <w:rsid w:val="00F92586"/>
    <w:rsid w:val="00F93BF3"/>
    <w:rsid w:val="00F94466"/>
    <w:rsid w:val="00F95249"/>
    <w:rsid w:val="00F957BD"/>
    <w:rsid w:val="00FA0BB3"/>
    <w:rsid w:val="00FA1A9C"/>
    <w:rsid w:val="00FC0CE3"/>
    <w:rsid w:val="00FC6919"/>
    <w:rsid w:val="00FC7816"/>
    <w:rsid w:val="00FD3F7D"/>
    <w:rsid w:val="00FD50B0"/>
    <w:rsid w:val="00FE3E92"/>
    <w:rsid w:val="00FE6A1F"/>
    <w:rsid w:val="00FF080C"/>
    <w:rsid w:val="00FF2020"/>
    <w:rsid w:val="00FF3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AC5"/>
    <w:rPr>
      <w:rFonts w:ascii="Times New Roman" w:eastAsia="宋体" w:hAnsi="Times New Roman" w:cs="Times New Roman"/>
      <w:sz w:val="18"/>
      <w:szCs w:val="18"/>
    </w:rPr>
  </w:style>
  <w:style w:type="paragraph" w:styleId="a4">
    <w:name w:val="footer"/>
    <w:basedOn w:val="a"/>
    <w:link w:val="Char0"/>
    <w:uiPriority w:val="99"/>
    <w:semiHidden/>
    <w:unhideWhenUsed/>
    <w:rsid w:val="002E3A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AC5"/>
    <w:rPr>
      <w:rFonts w:ascii="Times New Roman" w:eastAsia="宋体" w:hAnsi="Times New Roman" w:cs="Times New Roman"/>
      <w:sz w:val="18"/>
      <w:szCs w:val="18"/>
    </w:rPr>
  </w:style>
  <w:style w:type="paragraph" w:styleId="a5">
    <w:name w:val="Balloon Text"/>
    <w:basedOn w:val="a"/>
    <w:link w:val="Char1"/>
    <w:uiPriority w:val="99"/>
    <w:semiHidden/>
    <w:unhideWhenUsed/>
    <w:rsid w:val="003C52FD"/>
    <w:rPr>
      <w:sz w:val="18"/>
      <w:szCs w:val="18"/>
    </w:rPr>
  </w:style>
  <w:style w:type="character" w:customStyle="1" w:styleId="Char1">
    <w:name w:val="批注框文本 Char"/>
    <w:basedOn w:val="a0"/>
    <w:link w:val="a5"/>
    <w:uiPriority w:val="99"/>
    <w:semiHidden/>
    <w:rsid w:val="003C52FD"/>
    <w:rPr>
      <w:rFonts w:ascii="Times New Roman" w:eastAsia="宋体" w:hAnsi="Times New Roman" w:cs="Times New Roman"/>
      <w:sz w:val="18"/>
      <w:szCs w:val="18"/>
    </w:rPr>
  </w:style>
  <w:style w:type="paragraph" w:styleId="a6">
    <w:name w:val="Normal (Web)"/>
    <w:basedOn w:val="a"/>
    <w:rsid w:val="0028567F"/>
    <w:rPr>
      <w:sz w:val="24"/>
    </w:rPr>
  </w:style>
</w:styles>
</file>

<file path=word/webSettings.xml><?xml version="1.0" encoding="utf-8"?>
<w:webSettings xmlns:r="http://schemas.openxmlformats.org/officeDocument/2006/relationships" xmlns:w="http://schemas.openxmlformats.org/wordprocessingml/2006/main">
  <w:divs>
    <w:div w:id="132021184">
      <w:bodyDiv w:val="1"/>
      <w:marLeft w:val="0"/>
      <w:marRight w:val="0"/>
      <w:marTop w:val="0"/>
      <w:marBottom w:val="0"/>
      <w:divBdr>
        <w:top w:val="none" w:sz="0" w:space="0" w:color="auto"/>
        <w:left w:val="none" w:sz="0" w:space="0" w:color="auto"/>
        <w:bottom w:val="none" w:sz="0" w:space="0" w:color="auto"/>
        <w:right w:val="none" w:sz="0" w:space="0" w:color="auto"/>
      </w:divBdr>
    </w:div>
    <w:div w:id="1418941087">
      <w:bodyDiv w:val="1"/>
      <w:marLeft w:val="0"/>
      <w:marRight w:val="0"/>
      <w:marTop w:val="0"/>
      <w:marBottom w:val="0"/>
      <w:divBdr>
        <w:top w:val="none" w:sz="0" w:space="0" w:color="auto"/>
        <w:left w:val="none" w:sz="0" w:space="0" w:color="auto"/>
        <w:bottom w:val="none" w:sz="0" w:space="0" w:color="auto"/>
        <w:right w:val="none" w:sz="0" w:space="0" w:color="auto"/>
      </w:divBdr>
      <w:divsChild>
        <w:div w:id="269362861">
          <w:marLeft w:val="0"/>
          <w:marRight w:val="0"/>
          <w:marTop w:val="0"/>
          <w:marBottom w:val="94"/>
          <w:divBdr>
            <w:top w:val="none" w:sz="0" w:space="0" w:color="auto"/>
            <w:left w:val="none" w:sz="0" w:space="0" w:color="auto"/>
            <w:bottom w:val="none" w:sz="0" w:space="0" w:color="auto"/>
            <w:right w:val="none" w:sz="0" w:space="0" w:color="auto"/>
          </w:divBdr>
        </w:div>
        <w:div w:id="1320770691">
          <w:marLeft w:val="0"/>
          <w:marRight w:val="0"/>
          <w:marTop w:val="0"/>
          <w:marBottom w:val="94"/>
          <w:divBdr>
            <w:top w:val="none" w:sz="0" w:space="0" w:color="auto"/>
            <w:left w:val="none" w:sz="0" w:space="0" w:color="auto"/>
            <w:bottom w:val="none" w:sz="0" w:space="0" w:color="auto"/>
            <w:right w:val="none" w:sz="0" w:space="0" w:color="auto"/>
          </w:divBdr>
        </w:div>
        <w:div w:id="524365336">
          <w:marLeft w:val="0"/>
          <w:marRight w:val="0"/>
          <w:marTop w:val="0"/>
          <w:marBottom w:val="94"/>
          <w:divBdr>
            <w:top w:val="none" w:sz="0" w:space="0" w:color="auto"/>
            <w:left w:val="none" w:sz="0" w:space="0" w:color="auto"/>
            <w:bottom w:val="none" w:sz="0" w:space="0" w:color="auto"/>
            <w:right w:val="none" w:sz="0" w:space="0" w:color="auto"/>
          </w:divBdr>
        </w:div>
        <w:div w:id="1678196411">
          <w:marLeft w:val="0"/>
          <w:marRight w:val="0"/>
          <w:marTop w:val="0"/>
          <w:marBottom w:val="94"/>
          <w:divBdr>
            <w:top w:val="none" w:sz="0" w:space="0" w:color="auto"/>
            <w:left w:val="none" w:sz="0" w:space="0" w:color="auto"/>
            <w:bottom w:val="none" w:sz="0" w:space="0" w:color="auto"/>
            <w:right w:val="none" w:sz="0" w:space="0" w:color="auto"/>
          </w:divBdr>
        </w:div>
        <w:div w:id="689720700">
          <w:marLeft w:val="0"/>
          <w:marRight w:val="0"/>
          <w:marTop w:val="0"/>
          <w:marBottom w:val="94"/>
          <w:divBdr>
            <w:top w:val="none" w:sz="0" w:space="0" w:color="auto"/>
            <w:left w:val="none" w:sz="0" w:space="0" w:color="auto"/>
            <w:bottom w:val="none" w:sz="0" w:space="0" w:color="auto"/>
            <w:right w:val="none" w:sz="0" w:space="0" w:color="auto"/>
          </w:divBdr>
        </w:div>
        <w:div w:id="975793836">
          <w:marLeft w:val="0"/>
          <w:marRight w:val="0"/>
          <w:marTop w:val="0"/>
          <w:marBottom w:val="94"/>
          <w:divBdr>
            <w:top w:val="none" w:sz="0" w:space="0" w:color="auto"/>
            <w:left w:val="none" w:sz="0" w:space="0" w:color="auto"/>
            <w:bottom w:val="none" w:sz="0" w:space="0" w:color="auto"/>
            <w:right w:val="none" w:sz="0" w:space="0" w:color="auto"/>
          </w:divBdr>
        </w:div>
      </w:divsChild>
    </w:div>
    <w:div w:id="1616257351">
      <w:bodyDiv w:val="1"/>
      <w:marLeft w:val="0"/>
      <w:marRight w:val="0"/>
      <w:marTop w:val="0"/>
      <w:marBottom w:val="0"/>
      <w:divBdr>
        <w:top w:val="none" w:sz="0" w:space="0" w:color="auto"/>
        <w:left w:val="none" w:sz="0" w:space="0" w:color="auto"/>
        <w:bottom w:val="none" w:sz="0" w:space="0" w:color="auto"/>
        <w:right w:val="none" w:sz="0" w:space="0" w:color="auto"/>
      </w:divBdr>
    </w:div>
    <w:div w:id="18734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CC1D-E1E8-4842-A02F-B9B1412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617</Words>
  <Characters>3522</Characters>
  <Application>Microsoft Office Word</Application>
  <DocSecurity>0</DocSecurity>
  <Lines>29</Lines>
  <Paragraphs>8</Paragraphs>
  <ScaleCrop>false</ScaleCrop>
  <Company>微软公司</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朱虎</dc:creator>
  <cp:lastModifiedBy>User</cp:lastModifiedBy>
  <cp:revision>539</cp:revision>
  <cp:lastPrinted>2021-10-14T02:14:00Z</cp:lastPrinted>
  <dcterms:created xsi:type="dcterms:W3CDTF">2021-09-05T04:37:00Z</dcterms:created>
  <dcterms:modified xsi:type="dcterms:W3CDTF">2023-11-30T12:35:00Z</dcterms:modified>
</cp:coreProperties>
</file>